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49" w:rsidRPr="00AA60C6" w:rsidRDefault="00EC5849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A60C6" w:rsidRPr="00AA60C6" w:rsidRDefault="00AA60C6" w:rsidP="00AA60C6">
      <w:pPr>
        <w:shd w:val="clear" w:color="auto" w:fill="FFFFFF"/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60C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E1228F" w:rsidRPr="00AA60C6" w:rsidRDefault="00AA60C6" w:rsidP="00AA60C6">
      <w:pPr>
        <w:shd w:val="clear" w:color="auto" w:fill="FFFFFF"/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60C6">
        <w:rPr>
          <w:rFonts w:ascii="Times New Roman" w:hAnsi="Times New Roman" w:cs="Times New Roman"/>
          <w:sz w:val="24"/>
          <w:szCs w:val="24"/>
        </w:rPr>
        <w:t>"Детский сад №3 общеразвивающего вида"</w:t>
      </w:r>
    </w:p>
    <w:p w:rsidR="00E1228F" w:rsidRPr="00AA60C6" w:rsidRDefault="00E1228F" w:rsidP="00AA60C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AA60C6">
        <w:rPr>
          <w:rFonts w:ascii="Times New Roman" w:hAnsi="Times New Roman" w:cs="Times New Roman"/>
          <w:sz w:val="24"/>
          <w:szCs w:val="24"/>
        </w:rPr>
        <w:t>(МДОУ «Д/с №</w:t>
      </w:r>
      <w:r w:rsidR="00AA60C6" w:rsidRPr="00AA60C6">
        <w:rPr>
          <w:rFonts w:ascii="Times New Roman" w:hAnsi="Times New Roman" w:cs="Times New Roman"/>
          <w:sz w:val="24"/>
          <w:szCs w:val="24"/>
        </w:rPr>
        <w:t>3</w:t>
      </w:r>
      <w:r w:rsidRPr="00AA60C6">
        <w:rPr>
          <w:rFonts w:ascii="Times New Roman" w:hAnsi="Times New Roman" w:cs="Times New Roman"/>
          <w:sz w:val="24"/>
          <w:szCs w:val="24"/>
        </w:rPr>
        <w:t>»)</w:t>
      </w:r>
    </w:p>
    <w:p w:rsidR="00AA60C6" w:rsidRDefault="00AA60C6" w:rsidP="00AA60C6">
      <w:pPr>
        <w:shd w:val="clear" w:color="auto" w:fill="FFFFFF"/>
        <w:tabs>
          <w:tab w:val="left" w:pos="1511"/>
          <w:tab w:val="left" w:pos="6036"/>
        </w:tabs>
        <w:spacing w:after="0" w:line="240" w:lineRule="auto"/>
        <w:ind w:left="6002" w:right="-14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228F" w:rsidRPr="00AA60C6" w:rsidRDefault="00E1228F" w:rsidP="00AA60C6">
      <w:pPr>
        <w:shd w:val="clear" w:color="auto" w:fill="FFFFFF"/>
        <w:tabs>
          <w:tab w:val="left" w:pos="1511"/>
          <w:tab w:val="left" w:pos="6036"/>
        </w:tabs>
        <w:spacing w:after="0" w:line="240" w:lineRule="auto"/>
        <w:ind w:left="6002" w:right="-14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60C6">
        <w:rPr>
          <w:rFonts w:ascii="Times New Roman" w:hAnsi="Times New Roman" w:cs="Times New Roman"/>
          <w:sz w:val="24"/>
          <w:szCs w:val="24"/>
        </w:rPr>
        <w:t>УТВЕРЖДЕНО</w:t>
      </w:r>
    </w:p>
    <w:p w:rsidR="00E1228F" w:rsidRPr="00AA60C6" w:rsidRDefault="00AA60C6" w:rsidP="00AA60C6">
      <w:pPr>
        <w:shd w:val="clear" w:color="auto" w:fill="FFFFFF"/>
        <w:tabs>
          <w:tab w:val="left" w:pos="1511"/>
          <w:tab w:val="left" w:pos="6120"/>
        </w:tabs>
        <w:spacing w:after="0" w:line="240" w:lineRule="auto"/>
        <w:ind w:left="6002" w:right="-14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60C6">
        <w:rPr>
          <w:rFonts w:ascii="Times New Roman" w:hAnsi="Times New Roman" w:cs="Times New Roman"/>
          <w:sz w:val="24"/>
          <w:szCs w:val="24"/>
        </w:rPr>
        <w:t>приказом МДОУ «Д/с  №3</w:t>
      </w:r>
      <w:r w:rsidR="00E1228F" w:rsidRPr="00AA60C6">
        <w:rPr>
          <w:rFonts w:ascii="Times New Roman" w:hAnsi="Times New Roman" w:cs="Times New Roman"/>
          <w:sz w:val="24"/>
          <w:szCs w:val="24"/>
        </w:rPr>
        <w:t>»</w:t>
      </w:r>
    </w:p>
    <w:p w:rsidR="00E1228F" w:rsidRPr="00AA60C6" w:rsidRDefault="00E1228F" w:rsidP="00AA60C6">
      <w:pPr>
        <w:shd w:val="clear" w:color="auto" w:fill="FFFFFF"/>
        <w:spacing w:after="0" w:line="240" w:lineRule="auto"/>
        <w:ind w:left="6002" w:right="-14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60C6">
        <w:rPr>
          <w:rFonts w:ascii="Times New Roman" w:hAnsi="Times New Roman" w:cs="Times New Roman"/>
          <w:sz w:val="24"/>
          <w:szCs w:val="24"/>
        </w:rPr>
        <w:t>№ 01-1</w:t>
      </w:r>
      <w:r w:rsidR="00AA60C6" w:rsidRPr="00AA60C6">
        <w:rPr>
          <w:rFonts w:ascii="Times New Roman" w:hAnsi="Times New Roman" w:cs="Times New Roman"/>
          <w:sz w:val="24"/>
          <w:szCs w:val="24"/>
        </w:rPr>
        <w:t>1</w:t>
      </w:r>
      <w:r w:rsidRPr="00AA60C6">
        <w:rPr>
          <w:rFonts w:ascii="Times New Roman" w:hAnsi="Times New Roman" w:cs="Times New Roman"/>
          <w:sz w:val="24"/>
          <w:szCs w:val="24"/>
        </w:rPr>
        <w:t>/</w:t>
      </w:r>
      <w:r w:rsidR="00467AF2">
        <w:rPr>
          <w:rFonts w:ascii="Times New Roman" w:hAnsi="Times New Roman" w:cs="Times New Roman"/>
          <w:sz w:val="24"/>
          <w:szCs w:val="24"/>
        </w:rPr>
        <w:t>84</w:t>
      </w:r>
      <w:r w:rsidR="00AA60C6" w:rsidRPr="00AA60C6">
        <w:rPr>
          <w:rFonts w:ascii="Times New Roman" w:hAnsi="Times New Roman" w:cs="Times New Roman"/>
          <w:sz w:val="24"/>
          <w:szCs w:val="24"/>
        </w:rPr>
        <w:t xml:space="preserve">  от 2</w:t>
      </w:r>
      <w:r w:rsidR="00467AF2">
        <w:rPr>
          <w:rFonts w:ascii="Times New Roman" w:hAnsi="Times New Roman" w:cs="Times New Roman"/>
          <w:sz w:val="24"/>
          <w:szCs w:val="24"/>
        </w:rPr>
        <w:t>8</w:t>
      </w:r>
      <w:r w:rsidR="00AA60C6" w:rsidRPr="00AA60C6">
        <w:rPr>
          <w:rFonts w:ascii="Times New Roman" w:hAnsi="Times New Roman" w:cs="Times New Roman"/>
          <w:sz w:val="24"/>
          <w:szCs w:val="24"/>
        </w:rPr>
        <w:t xml:space="preserve">.08.2020  </w:t>
      </w:r>
    </w:p>
    <w:p w:rsidR="00E1228F" w:rsidRPr="00AA60C6" w:rsidRDefault="00E1228F" w:rsidP="00AA60C6">
      <w:pPr>
        <w:shd w:val="clear" w:color="auto" w:fill="FFFFFF"/>
        <w:spacing w:after="0" w:line="240" w:lineRule="auto"/>
        <w:ind w:left="6002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881" w:rsidRPr="00AA60C6" w:rsidRDefault="00E1228F" w:rsidP="00AA60C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C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ПОЛОЖЕНИЕ</w:t>
      </w:r>
    </w:p>
    <w:p w:rsidR="00975881" w:rsidRPr="00AA60C6" w:rsidRDefault="00E1228F" w:rsidP="00AA60C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ОБ АНТИКОРРУПЦИОННОЙ ПОЛИТИКЕ</w:t>
      </w:r>
    </w:p>
    <w:p w:rsidR="00E1228F" w:rsidRPr="00AA60C6" w:rsidRDefault="00AA60C6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8A5C18" w:rsidRPr="00AA60C6" w:rsidRDefault="008A5C1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8" w:rsidRPr="00AA60C6" w:rsidRDefault="00467AF2" w:rsidP="00AA60C6">
      <w:pPr>
        <w:pStyle w:val="a7"/>
        <w:numPr>
          <w:ilvl w:val="0"/>
          <w:numId w:val="11"/>
        </w:numPr>
        <w:ind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AA60C6" w:rsidRPr="00AA60C6" w:rsidRDefault="00AA60C6" w:rsidP="00AA60C6">
      <w:pPr>
        <w:pStyle w:val="a7"/>
        <w:ind w:right="-143"/>
        <w:rPr>
          <w:rFonts w:ascii="Times New Roman" w:hAnsi="Times New Roman"/>
          <w:b/>
          <w:color w:val="000000"/>
          <w:sz w:val="24"/>
          <w:szCs w:val="24"/>
        </w:rPr>
      </w:pPr>
    </w:p>
    <w:p w:rsidR="00313CB8" w:rsidRPr="00AA60C6" w:rsidRDefault="00313CB8" w:rsidP="00F435A9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1. Антикоррупционная политика </w:t>
      </w:r>
      <w:r w:rsidR="00E1228F" w:rsidRPr="00AA60C6">
        <w:rPr>
          <w:rFonts w:ascii="Times New Roman" w:hAnsi="Times New Roman" w:cs="Times New Roman"/>
          <w:sz w:val="24"/>
          <w:szCs w:val="24"/>
        </w:rPr>
        <w:t xml:space="preserve"> </w:t>
      </w:r>
      <w:r w:rsidR="00AA60C6" w:rsidRPr="00AA60C6">
        <w:rPr>
          <w:rFonts w:ascii="Times New Roman" w:hAnsi="Times New Roman" w:cs="Times New Roman"/>
          <w:sz w:val="24"/>
          <w:szCs w:val="24"/>
        </w:rPr>
        <w:t>М</w:t>
      </w:r>
      <w:r w:rsidR="00E1228F" w:rsidRPr="00AA60C6">
        <w:rPr>
          <w:rFonts w:ascii="Times New Roman" w:hAnsi="Times New Roman" w:cs="Times New Roman"/>
          <w:sz w:val="24"/>
          <w:szCs w:val="24"/>
        </w:rPr>
        <w:t>униципального дошкольного образовательного учреждения «Детский сад №</w:t>
      </w:r>
      <w:r w:rsidR="00AA60C6" w:rsidRPr="00AA60C6">
        <w:rPr>
          <w:rFonts w:ascii="Times New Roman" w:hAnsi="Times New Roman" w:cs="Times New Roman"/>
          <w:sz w:val="24"/>
          <w:szCs w:val="24"/>
        </w:rPr>
        <w:t>3 общеразвивающего</w:t>
      </w:r>
      <w:r w:rsidR="00E1228F" w:rsidRPr="00AA60C6">
        <w:rPr>
          <w:rFonts w:ascii="Times New Roman" w:hAnsi="Times New Roman" w:cs="Times New Roman"/>
          <w:sz w:val="24"/>
          <w:szCs w:val="24"/>
        </w:rPr>
        <w:t xml:space="preserve"> вида» </w:t>
      </w:r>
      <w:r w:rsidR="00AA60C6" w:rsidRPr="00AA60C6">
        <w:rPr>
          <w:rFonts w:ascii="Times New Roman" w:hAnsi="Times New Roman" w:cs="Times New Roman"/>
          <w:color w:val="000000"/>
          <w:sz w:val="24"/>
          <w:szCs w:val="24"/>
        </w:rPr>
        <w:t>(далее – Учреждение)</w:t>
      </w:r>
      <w:proofErr w:type="gramStart"/>
      <w:r w:rsidR="00AA60C6" w:rsidRPr="00AA60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A60C6">
        <w:rPr>
          <w:rFonts w:ascii="Times New Roman" w:hAnsi="Times New Roman" w:cs="Times New Roman"/>
          <w:color w:val="000000"/>
          <w:sz w:val="24"/>
          <w:szCs w:val="24"/>
        </w:rPr>
        <w:t>редставляет собой комплекс закрепленных в наст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оящем Положении взаимосвязанных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принципов, процедур и мероприятий, направленных на профилактику и </w:t>
      </w:r>
      <w:proofErr w:type="spellStart"/>
      <w:r w:rsidRPr="00AA60C6">
        <w:rPr>
          <w:rFonts w:ascii="Times New Roman" w:hAnsi="Times New Roman" w:cs="Times New Roman"/>
          <w:color w:val="000000"/>
          <w:sz w:val="24"/>
          <w:szCs w:val="24"/>
        </w:rPr>
        <w:t>пресечениекоррупционных</w:t>
      </w:r>
      <w:proofErr w:type="spellEnd"/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правонарушений в деятельности </w:t>
      </w:r>
      <w:r w:rsidR="00AA60C6" w:rsidRPr="00AA60C6">
        <w:rPr>
          <w:rFonts w:ascii="Times New Roman" w:hAnsi="Times New Roman" w:cs="Times New Roman"/>
          <w:color w:val="000000"/>
          <w:sz w:val="24"/>
          <w:szCs w:val="24"/>
        </w:rPr>
        <w:t>Учреждении.</w:t>
      </w:r>
      <w:r w:rsidR="00E1228F" w:rsidRPr="00AA6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B8" w:rsidRPr="00AA60C6" w:rsidRDefault="00313CB8" w:rsidP="00F435A9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AA60C6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основано н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а нормах Конституции Российской Федерации,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25 декабря 2008 г. № 273-ФЗ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«О противодействии коррупции»,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5 апреля 2013 г. № 44-ФЗ «О конт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рактной системе в сфере закупок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товаров, работ, услуг для обеспечения государс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твенных и муниципальных нужд»  и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разработано с учетом Методических рекомендаций по разработке и принятию</w:t>
      </w:r>
      <w:proofErr w:type="gramEnd"/>
    </w:p>
    <w:p w:rsidR="00313CB8" w:rsidRPr="00AA60C6" w:rsidRDefault="00313CB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организациями мер по предупреждению и противоде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йствию коррупции, разработанных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Министерством труда и социальной защиты Российской Федерации, У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става Учреждения и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других локальных актов Учреждения.</w:t>
      </w:r>
    </w:p>
    <w:p w:rsidR="00313CB8" w:rsidRPr="00AA60C6" w:rsidRDefault="00313CB8" w:rsidP="00F435A9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3. Целями антикоррупционной политики Учреждения являются:</w:t>
      </w:r>
    </w:p>
    <w:p w:rsidR="00313CB8" w:rsidRPr="00AA60C6" w:rsidRDefault="003073FF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обеспечение  соответствия  деятельности  Учреждения  требованиям</w:t>
      </w:r>
      <w:r w:rsidR="00F43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антикоррупционного законодательства;</w:t>
      </w:r>
    </w:p>
    <w:p w:rsidR="00313CB8" w:rsidRPr="00AA60C6" w:rsidRDefault="003073FF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минимизация рисков вовлечения Учреждения и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его работников в коррупционную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деятельность;</w:t>
      </w:r>
    </w:p>
    <w:p w:rsidR="00313CB8" w:rsidRPr="00AA60C6" w:rsidRDefault="003073FF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формирование единого подхода к организации работы по предупреждению</w:t>
      </w:r>
      <w:r w:rsidR="00AA60C6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коррупции в Учреждении;</w:t>
      </w:r>
    </w:p>
    <w:p w:rsidR="00313CB8" w:rsidRPr="00AA60C6" w:rsidRDefault="003073FF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формирование у работников Учреждения нетерпимости к коррупционному</w:t>
      </w:r>
      <w:r w:rsidR="00AA60C6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поведению.</w:t>
      </w:r>
    </w:p>
    <w:p w:rsidR="00313CB8" w:rsidRPr="00AA60C6" w:rsidRDefault="00313CB8" w:rsidP="00F435A9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4. Задачами антикоррупционной политики Учреждения являются:</w:t>
      </w:r>
    </w:p>
    <w:p w:rsidR="00313CB8" w:rsidRPr="00AA60C6" w:rsidRDefault="003073FF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определение должностных лиц Учреждения, ответственных за реализацию</w:t>
      </w:r>
    </w:p>
    <w:p w:rsidR="00313CB8" w:rsidRPr="00AA60C6" w:rsidRDefault="00313CB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антикоррупционной политики Учреждения;</w:t>
      </w:r>
    </w:p>
    <w:p w:rsidR="00313CB8" w:rsidRPr="00AA60C6" w:rsidRDefault="003073FF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работников Учреждения о </w:t>
      </w:r>
      <w:proofErr w:type="gramStart"/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нормативном</w:t>
      </w:r>
      <w:proofErr w:type="gramEnd"/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правовом </w:t>
      </w:r>
      <w:proofErr w:type="spellStart"/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обеспеченииработы</w:t>
      </w:r>
      <w:proofErr w:type="spellEnd"/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по предупреждению коррупции и ответственности за совершение коррупционных</w:t>
      </w:r>
      <w:r w:rsidR="00F43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правонарушений;</w:t>
      </w:r>
    </w:p>
    <w:p w:rsidR="00313CB8" w:rsidRPr="00AA60C6" w:rsidRDefault="003073FF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принципов работы по предупреждению коррупции в</w:t>
      </w:r>
      <w:r w:rsidR="00F43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Учреждении;</w:t>
      </w:r>
    </w:p>
    <w:p w:rsidR="00313CB8" w:rsidRPr="00AA60C6" w:rsidRDefault="003073FF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разработка и реализация мер,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направленных на профилактику и противодействие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коррупции в Учреждении;</w:t>
      </w:r>
    </w:p>
    <w:p w:rsidR="00313CB8" w:rsidRPr="00AA60C6" w:rsidRDefault="003073FF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закрепление ответственности работников Учрежд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ения за несоблюдение требований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антикоррупционной политики Учреждения.</w:t>
      </w:r>
    </w:p>
    <w:p w:rsidR="00313CB8" w:rsidRPr="00AA60C6" w:rsidRDefault="00313CB8" w:rsidP="00F43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5. Для целей настоящего Положения используются следующие основные понятия:</w:t>
      </w:r>
    </w:p>
    <w:p w:rsidR="00313CB8" w:rsidRPr="00AA60C6" w:rsidRDefault="003073FF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коррупция – злоупотребление служебным положением, дача взятки,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взятки, злоупотребление полномочиями, коммерчес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кий подкуп либо иное незаконное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использование физическим лицом своего должност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ного положения вопреки законным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интересам общества и государства в целях получения выгоды в виде денег, ценностей, иного</w:t>
      </w:r>
    </w:p>
    <w:p w:rsidR="00313CB8" w:rsidRPr="00AA60C6" w:rsidRDefault="00313CB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или услуг имущественного характера, иных 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имущественных прав для себя или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третьих лиц либо незаконное предоставление такой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выгоды указанному лицу, другим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физическим лицам. Коррупцией также является совершени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е перечисленных деяний от имени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или в интересах юридического лица;</w:t>
      </w:r>
    </w:p>
    <w:p w:rsidR="00313CB8" w:rsidRPr="00AA60C6" w:rsidRDefault="003073FF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взятка – получение должностным лицом, ино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странным должностным лицом либо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должностным лицом публичной международной организ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ации лично или через посредника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денег, ценных бумаг, иного имущества либо незаконное оказание ему у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слуг имущественного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характера, предоставление иных имущественных прав (в том </w:t>
      </w:r>
      <w:proofErr w:type="gramStart"/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когда взятка по указанию</w:t>
      </w:r>
    </w:p>
    <w:p w:rsidR="00313CB8" w:rsidRPr="00AA60C6" w:rsidRDefault="00313CB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должностного лица передается иному физическому или ю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ридическому лицу) за совершение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(бездействие) в пользу взяткодателя или представляемых 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им лиц, если такие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входят в служебные полномочия до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лжностного лица либо если оно в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силу должностного положения может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таким действиям (бездействию), а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равно за общее покровительство или попустительство по службе;</w:t>
      </w:r>
    </w:p>
    <w:p w:rsidR="00313CB8" w:rsidRPr="00AA60C6" w:rsidRDefault="003073FF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коммерческий подкуп – незаконная передача ли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цу, выполняющему управленческие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функции в коммерческой или иной организации, денег, ц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енных бумаг, иного имущества, а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также незаконные оказание ему услуг имущественного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характера, предоставление иных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имущественных прав (в том </w:t>
      </w:r>
      <w:proofErr w:type="gramStart"/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когда по указанию такого лица имущество передается, или</w:t>
      </w:r>
    </w:p>
    <w:p w:rsidR="00313CB8" w:rsidRPr="00AA60C6" w:rsidRDefault="00313CB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услуги имущественного характера оказываются, или имущ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ественные права предоставляются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иному физическому или юридическому лицу) за сове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ршение действий (бездействие) в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интересах дающего или иных лиц, если указанные 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(бездействие) входят в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служебные полномочия такого лица либо если оно в с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илу своего служебного положения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может способствовать указанным действиям (бездействию);</w:t>
      </w:r>
    </w:p>
    <w:p w:rsidR="00313CB8" w:rsidRPr="00AA60C6" w:rsidRDefault="003073FF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противодействие коррупции – деятельность федеральных органов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власти, органов государственной власти субъектов Российской Федерации, органов местного</w:t>
      </w:r>
      <w:r w:rsidR="00C96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самоуправления, институтов гражданского общества,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и физических лиц в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пределах их полномочий:</w:t>
      </w:r>
    </w:p>
    <w:p w:rsidR="00313CB8" w:rsidRPr="00AA60C6" w:rsidRDefault="00313CB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по предупреждению коррупции, в том числе по </w:t>
      </w:r>
      <w:r w:rsidR="003073FF" w:rsidRPr="00AA60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выявлению и последующему </w:t>
      </w:r>
      <w:r w:rsidRPr="00AA60C6">
        <w:rPr>
          <w:rFonts w:ascii="Times New Roman" w:hAnsi="Times New Roman" w:cs="Times New Roman"/>
          <w:i/>
          <w:color w:val="000000"/>
          <w:sz w:val="24"/>
          <w:szCs w:val="24"/>
        </w:rPr>
        <w:t>устранению причин коррупции (профилактика коррупции);</w:t>
      </w:r>
    </w:p>
    <w:p w:rsidR="00313CB8" w:rsidRPr="00AA60C6" w:rsidRDefault="00313CB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i/>
          <w:color w:val="000000"/>
          <w:sz w:val="24"/>
          <w:szCs w:val="24"/>
        </w:rPr>
        <w:t>2) по выявлению, предупре</w:t>
      </w:r>
      <w:r w:rsidR="003073FF" w:rsidRPr="00AA60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ждению, пресечению, раскрытию и расследованию </w:t>
      </w:r>
      <w:r w:rsidRPr="00AA60C6">
        <w:rPr>
          <w:rFonts w:ascii="Times New Roman" w:hAnsi="Times New Roman" w:cs="Times New Roman"/>
          <w:i/>
          <w:color w:val="000000"/>
          <w:sz w:val="24"/>
          <w:szCs w:val="24"/>
        </w:rPr>
        <w:t>коррупционных правонарушений (борьба с коррупцией);</w:t>
      </w:r>
    </w:p>
    <w:p w:rsidR="00313CB8" w:rsidRPr="00AA60C6" w:rsidRDefault="00313CB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i/>
          <w:color w:val="000000"/>
          <w:sz w:val="24"/>
          <w:szCs w:val="24"/>
        </w:rPr>
        <w:t>3)  по  минимизации  и  (или)  ликвидации  последствий  коррупционных</w:t>
      </w:r>
    </w:p>
    <w:p w:rsidR="00313CB8" w:rsidRPr="00AA60C6" w:rsidRDefault="00313CB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i/>
          <w:color w:val="000000"/>
          <w:sz w:val="24"/>
          <w:szCs w:val="24"/>
        </w:rPr>
        <w:t>правонарушений;</w:t>
      </w:r>
    </w:p>
    <w:p w:rsidR="00313CB8" w:rsidRPr="00AA60C6" w:rsidRDefault="00436753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предупреждение коррупции – деятельность Учреж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дения, направленная на введение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элементов корпоративной культуры, организационно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й структуры, правил и процедур,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регламентированных внутренними нормативны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ми документами и обеспечивающих недопущение коррупционных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правонарушений;</w:t>
      </w:r>
    </w:p>
    <w:p w:rsidR="00313CB8" w:rsidRPr="00AA60C6" w:rsidRDefault="00436753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работник Учреждения – физическое лицо, вс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тупившее в трудовые отношения с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Учреждением;</w:t>
      </w:r>
    </w:p>
    <w:p w:rsidR="00313CB8" w:rsidRPr="00AA60C6" w:rsidRDefault="00436753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контрагент Учреждения – любое российское или иностранно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е юридическое или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физическое лицо, с которым Учреждение вступает в догов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орные отношения, за исключением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трудовых отношений;</w:t>
      </w:r>
    </w:p>
    <w:p w:rsidR="00436753" w:rsidRPr="00AA60C6" w:rsidRDefault="00436753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конфликт интересов  – ситуация, при которой ли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чная заинтересованность (прямая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или косвенная) работника Учреждения (представителя Учреждения) влияет или </w:t>
      </w:r>
      <w:proofErr w:type="spellStart"/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можетповлиять</w:t>
      </w:r>
      <w:proofErr w:type="spellEnd"/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на надлежащее, объективное и бесприс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трастное исполнение им трудовых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(должностных) обязанностей; </w:t>
      </w:r>
    </w:p>
    <w:p w:rsidR="00313CB8" w:rsidRPr="00AA60C6" w:rsidRDefault="00436753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личная заинтересованность – возможность получения доходов</w:t>
      </w:r>
    </w:p>
    <w:p w:rsidR="00313CB8" w:rsidRPr="00AA60C6" w:rsidRDefault="00313CB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60C6">
        <w:rPr>
          <w:rFonts w:ascii="Times New Roman" w:hAnsi="Times New Roman" w:cs="Times New Roman"/>
          <w:color w:val="000000"/>
          <w:sz w:val="24"/>
          <w:szCs w:val="24"/>
        </w:rPr>
        <w:t>в виде денег, иного имущества, в том числе имущественных прав, усл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уг имущественного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характера, результатов выполненных работ или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каких-либо выгод (преимуществ)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работником Учреждения и (или) лицами, состоящими с ним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в близком родстве или свойстве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(родителями, супругами, детьми, братьями, сестрами, а также братьями, сестра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ми,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родителями, детьми супругов и супругами детей), 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гражданами или организациями, с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которыми работник Учреждения и (или) лица, состоящие с</w:t>
      </w:r>
      <w:proofErr w:type="gramEnd"/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ним в близком родстве или</w:t>
      </w:r>
    </w:p>
    <w:p w:rsidR="00313CB8" w:rsidRDefault="00313CB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свойстве, </w:t>
      </w:r>
      <w:proofErr w:type="gramStart"/>
      <w:r w:rsidRPr="00AA60C6">
        <w:rPr>
          <w:rFonts w:ascii="Times New Roman" w:hAnsi="Times New Roman" w:cs="Times New Roman"/>
          <w:color w:val="000000"/>
          <w:sz w:val="24"/>
          <w:szCs w:val="24"/>
        </w:rPr>
        <w:t>связаны</w:t>
      </w:r>
      <w:proofErr w:type="gramEnd"/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имущественными, корпоративными или иными близкими отношениями.</w:t>
      </w:r>
    </w:p>
    <w:p w:rsidR="00F435A9" w:rsidRDefault="00F435A9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35A9" w:rsidRDefault="00F435A9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35A9" w:rsidRDefault="00F435A9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35A9" w:rsidRPr="00AA60C6" w:rsidRDefault="00F435A9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8" w:rsidRPr="00AA60C6" w:rsidRDefault="00467AF2" w:rsidP="00F435A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ОБЛАСТЬ ПРИМЕНЕНИЯ НАСТОЯЩЕГО ПОЛОЖЕНИЯ И КРУГ ЛИЦ, НА КОТОРЫХ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РАСПРОСТРАНЯЕТСЯ ЕГО ДЕЙСТВИЕ</w:t>
      </w:r>
    </w:p>
    <w:p w:rsidR="00436753" w:rsidRPr="00AA60C6" w:rsidRDefault="00436753" w:rsidP="00F435A9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8" w:rsidRPr="00AA60C6" w:rsidRDefault="00E1228F" w:rsidP="00F435A9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распространяется на руководителя Учреждения и</w:t>
      </w:r>
      <w:r w:rsidR="00467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Учреждения вне зависимости от зан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имаемой должности и выполняемых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функций.</w:t>
      </w:r>
    </w:p>
    <w:p w:rsidR="00313CB8" w:rsidRPr="00AA60C6" w:rsidRDefault="00E1228F" w:rsidP="00F435A9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F43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Нормы настоящего Положения могут распространяться на иных физических и (или</w:t>
      </w:r>
      <w:proofErr w:type="gramStart"/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)ю</w:t>
      </w:r>
      <w:proofErr w:type="gramEnd"/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ридических лиц, с которыми Учреждение вступает в догов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орные отношения, в случае, если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это закреплено в договорах, заключаемых Учреждением с такими лицами.</w:t>
      </w:r>
    </w:p>
    <w:p w:rsidR="00436753" w:rsidRPr="00AA60C6" w:rsidRDefault="00436753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070" w:rsidRDefault="00C96070" w:rsidP="00F435A9">
      <w:pPr>
        <w:spacing w:after="0" w:line="240" w:lineRule="auto"/>
        <w:ind w:left="360"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3.ОСНОВНЫЕ ПРИНЦИПЫ </w:t>
      </w:r>
      <w:proofErr w:type="gramStart"/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АНТИКОРРУПЦИОННОЙ</w:t>
      </w:r>
      <w:proofErr w:type="gramEnd"/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13CB8" w:rsidRDefault="00C96070" w:rsidP="00F435A9">
      <w:pPr>
        <w:spacing w:after="0" w:line="240" w:lineRule="auto"/>
        <w:ind w:left="360"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ПОЛИТИКИ УЧРЕЖДЕНИЯ</w:t>
      </w:r>
    </w:p>
    <w:p w:rsidR="00F435A9" w:rsidRPr="00AA60C6" w:rsidRDefault="00F435A9" w:rsidP="00F435A9">
      <w:pPr>
        <w:spacing w:after="0" w:line="240" w:lineRule="auto"/>
        <w:ind w:left="360"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CB8" w:rsidRPr="00AA60C6" w:rsidRDefault="00E1228F" w:rsidP="00AA60C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Антикоррупционная политика Учреждения основывается на следующих основных</w:t>
      </w:r>
      <w:r w:rsidR="00467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принципах:</w:t>
      </w:r>
    </w:p>
    <w:p w:rsidR="00313CB8" w:rsidRPr="00AA60C6" w:rsidRDefault="00313CB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AA60C6">
        <w:rPr>
          <w:rFonts w:ascii="Times New Roman" w:hAnsi="Times New Roman" w:cs="Times New Roman"/>
          <w:i/>
          <w:color w:val="000000"/>
          <w:sz w:val="24"/>
          <w:szCs w:val="24"/>
        </w:rPr>
        <w:t>принцип  соответствия  антикоррупционной  политики  Учреждения</w:t>
      </w:r>
    </w:p>
    <w:p w:rsidR="00313CB8" w:rsidRPr="00AA60C6" w:rsidRDefault="00313CB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i/>
          <w:color w:val="000000"/>
          <w:sz w:val="24"/>
          <w:szCs w:val="24"/>
        </w:rPr>
        <w:t>законодательству Российской Федера</w:t>
      </w:r>
      <w:r w:rsidR="00436753" w:rsidRPr="00AA60C6">
        <w:rPr>
          <w:rFonts w:ascii="Times New Roman" w:hAnsi="Times New Roman" w:cs="Times New Roman"/>
          <w:i/>
          <w:color w:val="000000"/>
          <w:sz w:val="24"/>
          <w:szCs w:val="24"/>
        </w:rPr>
        <w:t>ции и общепринятым нормам права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Соответствие  реализуемых  антикоррупционных  мероприятий  Конституции</w:t>
      </w:r>
    </w:p>
    <w:p w:rsidR="00313CB8" w:rsidRPr="00AA60C6" w:rsidRDefault="00313CB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заключенным Российской Феде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рацией международным договорам,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законодательству о противодействии коррупции и 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иным нормативным правовым актам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действие которых распространяется на Учреждение;</w:t>
      </w:r>
    </w:p>
    <w:p w:rsidR="00313CB8" w:rsidRPr="00AA60C6" w:rsidRDefault="00313CB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AA60C6">
        <w:rPr>
          <w:rFonts w:ascii="Times New Roman" w:hAnsi="Times New Roman" w:cs="Times New Roman"/>
          <w:i/>
          <w:color w:val="000000"/>
          <w:sz w:val="24"/>
          <w:szCs w:val="24"/>
        </w:rPr>
        <w:t>принц</w:t>
      </w:r>
      <w:r w:rsidR="00436753" w:rsidRPr="00AA60C6">
        <w:rPr>
          <w:rFonts w:ascii="Times New Roman" w:hAnsi="Times New Roman" w:cs="Times New Roman"/>
          <w:i/>
          <w:color w:val="000000"/>
          <w:sz w:val="24"/>
          <w:szCs w:val="24"/>
        </w:rPr>
        <w:t>ип личного примера руководства.</w:t>
      </w:r>
      <w:r w:rsidR="00C960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Ключевая роль руководителя Учреждения в форми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ровании культуры нетерпимости к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коррупции  и  в  создании  внутриорганизацион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ной  системы  предупреждения  и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противодействия коррупции в Учреждении;</w:t>
      </w:r>
    </w:p>
    <w:p w:rsidR="00313CB8" w:rsidRPr="00AA60C6" w:rsidRDefault="00313CB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AA60C6">
        <w:rPr>
          <w:rFonts w:ascii="Times New Roman" w:hAnsi="Times New Roman" w:cs="Times New Roman"/>
          <w:i/>
          <w:color w:val="000000"/>
          <w:sz w:val="24"/>
          <w:szCs w:val="24"/>
        </w:rPr>
        <w:t>пр</w:t>
      </w:r>
      <w:r w:rsidR="00436753" w:rsidRPr="00AA60C6">
        <w:rPr>
          <w:rFonts w:ascii="Times New Roman" w:hAnsi="Times New Roman" w:cs="Times New Roman"/>
          <w:i/>
          <w:color w:val="000000"/>
          <w:sz w:val="24"/>
          <w:szCs w:val="24"/>
        </w:rPr>
        <w:t>инцип вовлеченности работников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Информированность работников Учреждения 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о положениях антикоррупционного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законодательства, обеспечение их активного участия в формировании и реализации</w:t>
      </w:r>
    </w:p>
    <w:p w:rsidR="00313CB8" w:rsidRPr="00AA60C6" w:rsidRDefault="00313CB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антикоррупционных стандартов и процедур;</w:t>
      </w:r>
    </w:p>
    <w:p w:rsidR="00313CB8" w:rsidRPr="00AA60C6" w:rsidRDefault="00313CB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AA60C6">
        <w:rPr>
          <w:rFonts w:ascii="Times New Roman" w:hAnsi="Times New Roman" w:cs="Times New Roman"/>
          <w:i/>
          <w:color w:val="000000"/>
          <w:sz w:val="24"/>
          <w:szCs w:val="24"/>
        </w:rPr>
        <w:t>принцип соразмерности антикоррупционных</w:t>
      </w:r>
      <w:r w:rsidR="00436753" w:rsidRPr="00AA60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процедур коррупционным рискам.</w:t>
      </w:r>
      <w:r w:rsidR="00C960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и выполнение комплекса мероприятий, 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позволяющих снизить вероятность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вовлечения руководителя Учреждения, работн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иков Учреждения в коррупционную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деятельность, осуществляется с учетом существ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ующих в деятельности Учреждения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коррупционных рисков;</w:t>
      </w:r>
    </w:p>
    <w:p w:rsidR="00313CB8" w:rsidRPr="00AA60C6" w:rsidRDefault="00313CB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AA60C6">
        <w:rPr>
          <w:rFonts w:ascii="Times New Roman" w:hAnsi="Times New Roman" w:cs="Times New Roman"/>
          <w:i/>
          <w:color w:val="000000"/>
          <w:sz w:val="24"/>
          <w:szCs w:val="24"/>
        </w:rPr>
        <w:t>принцип эффективно</w:t>
      </w:r>
      <w:r w:rsidR="00436753" w:rsidRPr="00AA60C6">
        <w:rPr>
          <w:rFonts w:ascii="Times New Roman" w:hAnsi="Times New Roman" w:cs="Times New Roman"/>
          <w:i/>
          <w:color w:val="000000"/>
          <w:sz w:val="24"/>
          <w:szCs w:val="24"/>
        </w:rPr>
        <w:t>сти антикоррупционных процедур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Реализация антикоррупционных мероприятий в Учреждении простыми способами,</w:t>
      </w:r>
    </w:p>
    <w:p w:rsidR="00313CB8" w:rsidRPr="00AA60C6" w:rsidRDefault="00313CB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имеющими низкую стоимость и приносящими требуемый (достаточный) результат;</w:t>
      </w:r>
    </w:p>
    <w:p w:rsidR="00313CB8" w:rsidRPr="00AA60C6" w:rsidRDefault="00313CB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AA60C6">
        <w:rPr>
          <w:rFonts w:ascii="Times New Roman" w:hAnsi="Times New Roman" w:cs="Times New Roman"/>
          <w:i/>
          <w:color w:val="000000"/>
          <w:sz w:val="24"/>
          <w:szCs w:val="24"/>
        </w:rPr>
        <w:t>принцип ответственности и неотвратимости наказания.</w:t>
      </w:r>
      <w:r w:rsidR="00C960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Неотвратимость наказания для руководителя Учр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еждения и работников Учреждения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вне зависимости от занимаемой должности, стажа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работы и иных условий в случае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совершения ими коррупционных правонарушений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исполнением трудовых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(должностных) обязанностей, а также персональн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ая ответственность руководителя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Учреждения за реализацию антикоррупционной политики Учреждения;</w:t>
      </w:r>
    </w:p>
    <w:p w:rsidR="00313CB8" w:rsidRPr="00AA60C6" w:rsidRDefault="00313CB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AA60C6">
        <w:rPr>
          <w:rFonts w:ascii="Times New Roman" w:hAnsi="Times New Roman" w:cs="Times New Roman"/>
          <w:i/>
          <w:color w:val="000000"/>
          <w:sz w:val="24"/>
          <w:szCs w:val="24"/>
        </w:rPr>
        <w:t>принцип открытости хоз</w:t>
      </w:r>
      <w:r w:rsidR="00436753" w:rsidRPr="00AA60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яйственной и иной деятельности.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контрагентов, партнеров и общественности </w:t>
      </w:r>
      <w:proofErr w:type="gramStart"/>
      <w:r w:rsidRPr="00AA60C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принятых в</w:t>
      </w:r>
    </w:p>
    <w:p w:rsidR="00313CB8" w:rsidRPr="00AA60C6" w:rsidRDefault="00313CB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60C6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proofErr w:type="gramEnd"/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антикоррупционных стандартах и процедурах;</w:t>
      </w:r>
    </w:p>
    <w:p w:rsidR="00313CB8" w:rsidRPr="00AA60C6" w:rsidRDefault="00313CB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AA60C6">
        <w:rPr>
          <w:rFonts w:ascii="Times New Roman" w:hAnsi="Times New Roman" w:cs="Times New Roman"/>
          <w:i/>
          <w:color w:val="000000"/>
          <w:sz w:val="24"/>
          <w:szCs w:val="24"/>
        </w:rPr>
        <w:t>принцип постоянного контроля и регулярного мониторинга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Регулярное  осуществление  мониторинга  эффективности  внедренных</w:t>
      </w:r>
      <w:r w:rsidR="00C96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антикоррупционных стандартов и процедур, а также </w:t>
      </w:r>
      <w:proofErr w:type="gramStart"/>
      <w:r w:rsidRPr="00AA60C6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их исполнением.</w:t>
      </w:r>
    </w:p>
    <w:p w:rsidR="00E1228F" w:rsidRPr="00AA60C6" w:rsidRDefault="00E1228F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8" w:rsidRPr="00AA60C6" w:rsidRDefault="00E1228F" w:rsidP="00F435A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13CB8" w:rsidRPr="00AA6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96070" w:rsidRPr="00AA60C6">
        <w:rPr>
          <w:rFonts w:ascii="Times New Roman" w:hAnsi="Times New Roman" w:cs="Times New Roman"/>
          <w:b/>
          <w:color w:val="000000"/>
          <w:sz w:val="24"/>
          <w:szCs w:val="24"/>
        </w:rPr>
        <w:t>ДОЛЖНОСТНЫЕ ЛИЦА УЧРЕЖДЕНИЯ, ОТВЕТСТВЕННЫЕ ЗА РЕАЛИЗАЦИЮ</w:t>
      </w:r>
    </w:p>
    <w:p w:rsidR="00313CB8" w:rsidRPr="00AA60C6" w:rsidRDefault="00C96070" w:rsidP="00F435A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АНТИКОРРУПЦИОННОЙ ПОЛИТИКИ УЧРЕЖДЕНИЯ</w:t>
      </w:r>
    </w:p>
    <w:p w:rsidR="00436753" w:rsidRPr="00AA60C6" w:rsidRDefault="00436753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8" w:rsidRPr="00AA60C6" w:rsidRDefault="00E1228F" w:rsidP="00F43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 Учреждения является ответственным за организацию всех</w:t>
      </w:r>
      <w:r w:rsidR="00C96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х на предупреждение коррупции в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Учреждении.</w:t>
      </w:r>
    </w:p>
    <w:p w:rsidR="00313CB8" w:rsidRPr="00AA60C6" w:rsidRDefault="00E1228F" w:rsidP="00F43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. Руководитель Учреждения, исходя из стоящих перед Учреждением задач,</w:t>
      </w:r>
      <w:r w:rsidR="00C96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специфики деятельности, штатной численности, органи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зационной структуры Учреждения,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назначает лицо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или несколько лиц, ответственных </w:t>
      </w:r>
      <w:r w:rsidR="00436753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за реализацию антикоррупционной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политики Учреждения в пределах их полномочий.</w:t>
      </w:r>
    </w:p>
    <w:p w:rsidR="00313CB8" w:rsidRPr="00AA60C6" w:rsidRDefault="00E1228F" w:rsidP="00F43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Основные обязанности должностного лица (должностных лиц), ответственног</w:t>
      </w:r>
      <w:proofErr w:type="gramStart"/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ответственных) за реализацию антикоррупционной политики Учреждения:</w:t>
      </w:r>
    </w:p>
    <w:p w:rsidR="00313CB8" w:rsidRPr="00AA60C6" w:rsidRDefault="00436753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рекомендаций для </w:t>
      </w:r>
      <w:r w:rsidR="00B407C1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решений по вопросам предупреждения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коррупции в Учреждении;</w:t>
      </w:r>
    </w:p>
    <w:p w:rsidR="00313CB8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подготовка предложений, направленных на устранение причин и условий,</w:t>
      </w:r>
    </w:p>
    <w:p w:rsidR="00313CB8" w:rsidRPr="00AA60C6" w:rsidRDefault="00313CB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60C6">
        <w:rPr>
          <w:rFonts w:ascii="Times New Roman" w:hAnsi="Times New Roman" w:cs="Times New Roman"/>
          <w:color w:val="000000"/>
          <w:sz w:val="24"/>
          <w:szCs w:val="24"/>
        </w:rPr>
        <w:t>порождающих</w:t>
      </w:r>
      <w:proofErr w:type="gramEnd"/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риск возникновения коррупции в Учреждении;</w:t>
      </w:r>
    </w:p>
    <w:p w:rsidR="00313CB8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разработка и представление на утверждение руководителю Учреждени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я проектов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локальных нормативных актов, направленных на р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еализацию мер по предупреждению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коррупции в Учреждении;</w:t>
      </w:r>
    </w:p>
    <w:p w:rsidR="00313CB8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проведение контрольных мероприятий, направле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нных на выявление коррупционных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правонарушений, совершенных работниками Учреждения;</w:t>
      </w:r>
    </w:p>
    <w:p w:rsidR="00313CB8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оценки коррупционных рисков;</w:t>
      </w:r>
    </w:p>
    <w:p w:rsidR="00313CB8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прием и рассмотрение сообщений о случаях ск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лонения работников Учреждения к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совершению коррупционных правонарушений в интересах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или от имени иной организации,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а также о случаях совершения коррупционных правонарушений раб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отниками Учреждения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или иными лицами;</w:t>
      </w:r>
    </w:p>
    <w:p w:rsidR="00313CB8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организация работы по рассмотрению сообщений о конфликте интересов;</w:t>
      </w:r>
    </w:p>
    <w:p w:rsidR="00313CB8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оказание содействия уполномоченным предст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авителям контрольно-надзорных и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правоохранительных органов при проведении ими пров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ерок деятельности Учреждения по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вопросам предупреждения коррупции;</w:t>
      </w:r>
    </w:p>
    <w:p w:rsidR="00313CB8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оказание содействия уполномоченным представит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елям правоохранительных органов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при проведении мероприятий по пресечению или расследованию кор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рупционных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правонарушений и преступлений, включая оперативно-розыскные мероприятия;</w:t>
      </w:r>
    </w:p>
    <w:p w:rsidR="00313CB8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организация мероприятий по вопросам профилакт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ики и противодействия коррупции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в Учреждении и индивидуального консультирования работников Учреждения;</w:t>
      </w:r>
    </w:p>
    <w:p w:rsidR="00313CB8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индивидуальное консультирование работников Учреждения;</w:t>
      </w:r>
    </w:p>
    <w:p w:rsidR="00B407C1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участие в организации антикоррупционной пропаганды;</w:t>
      </w:r>
    </w:p>
    <w:p w:rsidR="00313CB8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ежегодное проведение оценки результатов работ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ы по предупреждению коррупции в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Учреждении и подготовка соответствующих отчетных материалов для руководителя Учреждения.</w:t>
      </w:r>
    </w:p>
    <w:p w:rsidR="00F435A9" w:rsidRPr="00AA60C6" w:rsidRDefault="00F435A9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8" w:rsidRPr="00AA60C6" w:rsidRDefault="00E1228F" w:rsidP="00F435A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13CB8" w:rsidRPr="00AA6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96070" w:rsidRPr="00AA60C6">
        <w:rPr>
          <w:rFonts w:ascii="Times New Roman" w:hAnsi="Times New Roman" w:cs="Times New Roman"/>
          <w:b/>
          <w:color w:val="000000"/>
          <w:sz w:val="24"/>
          <w:szCs w:val="24"/>
        </w:rPr>
        <w:t>ОБЯЗАННОСТИ РУКОВОДИТЕЛЯ УЧРЕЖДЕНИЯ И РАБОТНИКОВ УЧРЕЖДЕНИЯ ПО</w:t>
      </w:r>
      <w:r w:rsidR="00C96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6070" w:rsidRPr="00AA60C6">
        <w:rPr>
          <w:rFonts w:ascii="Times New Roman" w:hAnsi="Times New Roman" w:cs="Times New Roman"/>
          <w:b/>
          <w:color w:val="000000"/>
          <w:sz w:val="24"/>
          <w:szCs w:val="24"/>
        </w:rPr>
        <w:t>ПРЕДУПРЕЖДЕНИЮ КОРРУПЦИИ</w:t>
      </w:r>
    </w:p>
    <w:p w:rsidR="00B407C1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8" w:rsidRPr="00AA60C6" w:rsidRDefault="00E1228F" w:rsidP="00F43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Работники Учреждения знакомятся с настоящим Положением под </w:t>
      </w:r>
      <w:r w:rsidR="00B407C1" w:rsidRPr="00AA60C6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пись.</w:t>
      </w:r>
    </w:p>
    <w:p w:rsidR="00313CB8" w:rsidRPr="00AA60C6" w:rsidRDefault="00E1228F" w:rsidP="00F43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. Соблюдение работником Учреждения требований настоящего Положения</w:t>
      </w:r>
      <w:r w:rsidR="00C96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учитывается при оценке деловых качеств работника, в том ч</w:t>
      </w:r>
      <w:r w:rsidR="00B407C1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исле в случае назначения его на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вышестоящую должность, при решении иных кадровых вопросов.</w:t>
      </w:r>
    </w:p>
    <w:p w:rsidR="00313CB8" w:rsidRPr="00AA60C6" w:rsidRDefault="00E1228F" w:rsidP="00F43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. Руководитель Учреждения и работники Учреждения вне зависимости от</w:t>
      </w:r>
      <w:r w:rsidR="00C96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должности и стажа работы в Учреждении в связи с исполнением ими трудовы</w:t>
      </w:r>
      <w:r w:rsidR="00B407C1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(должностных) обязанностей в соответствии с трудовым договором должны:</w:t>
      </w:r>
    </w:p>
    <w:p w:rsidR="00313CB8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руководствоваться  требованиями  настоящег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о  Положения  и  неукоснительно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соблюдать принципы антикоррупционной политики Учреждения;</w:t>
      </w:r>
    </w:p>
    <w:p w:rsidR="00313CB8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воздерживаться от совершения и (или) участия в сове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ршении коррупционных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правонарушений, в том числе в интересах или от имени Учреждения;</w:t>
      </w:r>
    </w:p>
    <w:p w:rsidR="00313CB8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воздерживаться от поведения, которое может б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ыть истолковано окружающими как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готовность совершить или участвовать в совершении к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оррупционного правонарушения, в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том числе в интересах или от имени Учреждения.</w:t>
      </w:r>
    </w:p>
    <w:p w:rsidR="00313CB8" w:rsidRPr="00AA60C6" w:rsidRDefault="00E1228F" w:rsidP="00F43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. Работник Учреждения вне зависимости от должности и стажа работы в</w:t>
      </w:r>
      <w:r w:rsidR="00C96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Учреждении в связи с исполнением им трудов</w:t>
      </w:r>
      <w:r w:rsidR="00B407C1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ых (должностных) обязанностей в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соответствии с трудовым договором должен:</w:t>
      </w:r>
    </w:p>
    <w:p w:rsidR="00313CB8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незамедлительно  информировать  руководителя  Учреждения  и  своего</w:t>
      </w:r>
    </w:p>
    <w:p w:rsidR="00313CB8" w:rsidRPr="00AA60C6" w:rsidRDefault="00313CB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непосредственного руководителя о случаях склонения</w:t>
      </w:r>
      <w:r w:rsidR="00B407C1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его к совершению коррупционных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правонарушений;</w:t>
      </w:r>
    </w:p>
    <w:p w:rsidR="00313CB8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незамедлительно  информировать  руководителя  Учреждения  и  своего</w:t>
      </w:r>
    </w:p>
    <w:p w:rsidR="00313CB8" w:rsidRPr="00AA60C6" w:rsidRDefault="00313CB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непосредственного руководителя о ставших из</w:t>
      </w:r>
      <w:r w:rsidR="00B407C1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вестными ему случаях совершения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 другими работниками Учреждения;</w:t>
      </w:r>
    </w:p>
    <w:p w:rsidR="00313CB8" w:rsidRPr="00AA60C6" w:rsidRDefault="00B407C1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сообщить руководителю Учреждения и своему н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епосредственному руководителю о </w:t>
      </w:r>
      <w:r w:rsidR="00313CB8" w:rsidRPr="00AA60C6">
        <w:rPr>
          <w:rFonts w:ascii="Times New Roman" w:hAnsi="Times New Roman" w:cs="Times New Roman"/>
          <w:color w:val="000000"/>
          <w:sz w:val="24"/>
          <w:szCs w:val="24"/>
        </w:rPr>
        <w:t>возникшем конфликте интересов либо о возможности его возникновения.</w:t>
      </w:r>
    </w:p>
    <w:p w:rsidR="00B407C1" w:rsidRPr="00AA60C6" w:rsidRDefault="00B407C1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8" w:rsidRPr="00AA60C6" w:rsidRDefault="00E1228F" w:rsidP="00F435A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313CB8" w:rsidRPr="00AA60C6">
        <w:rPr>
          <w:rFonts w:ascii="Times New Roman" w:hAnsi="Times New Roman" w:cs="Times New Roman"/>
          <w:b/>
          <w:color w:val="000000"/>
          <w:sz w:val="24"/>
          <w:szCs w:val="24"/>
        </w:rPr>
        <w:t>. Перечень мероприятий по предупреждению коррупции, реализуемых</w:t>
      </w:r>
    </w:p>
    <w:p w:rsidR="00B407C1" w:rsidRPr="00AA60C6" w:rsidRDefault="00313CB8" w:rsidP="00F435A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Учреждением</w:t>
      </w:r>
    </w:p>
    <w:p w:rsidR="00313CB8" w:rsidRPr="00AA60C6" w:rsidRDefault="00313CB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2597"/>
        <w:gridCol w:w="7576"/>
      </w:tblGrid>
      <w:tr w:rsidR="00313CB8" w:rsidRPr="00AA60C6" w:rsidTr="00F435A9">
        <w:tc>
          <w:tcPr>
            <w:tcW w:w="2597" w:type="dxa"/>
          </w:tcPr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7576" w:type="dxa"/>
          </w:tcPr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</w:tr>
      <w:tr w:rsidR="00313CB8" w:rsidRPr="00AA60C6" w:rsidTr="00F435A9">
        <w:tc>
          <w:tcPr>
            <w:tcW w:w="2597" w:type="dxa"/>
            <w:vMerge w:val="restart"/>
          </w:tcPr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</w:t>
            </w:r>
          </w:p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обеспечение,</w:t>
            </w:r>
          </w:p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</w:p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и</w:t>
            </w:r>
          </w:p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</w:t>
            </w:r>
          </w:p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намерений</w:t>
            </w:r>
          </w:p>
        </w:tc>
        <w:tc>
          <w:tcPr>
            <w:tcW w:w="7576" w:type="dxa"/>
          </w:tcPr>
          <w:p w:rsidR="00313CB8" w:rsidRPr="00AA60C6" w:rsidRDefault="008A5C18" w:rsidP="00F43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Кодек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 этики и служебного поведения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Учреждения</w:t>
            </w:r>
          </w:p>
        </w:tc>
      </w:tr>
      <w:tr w:rsidR="00313CB8" w:rsidRPr="00AA60C6" w:rsidTr="00F435A9">
        <w:tc>
          <w:tcPr>
            <w:tcW w:w="2597" w:type="dxa"/>
            <w:vMerge/>
          </w:tcPr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6" w:type="dxa"/>
          </w:tcPr>
          <w:p w:rsidR="00313CB8" w:rsidRPr="00AA60C6" w:rsidRDefault="008A5C18" w:rsidP="00F43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313CB8" w:rsidRPr="00AA60C6" w:rsidTr="00F435A9">
        <w:tc>
          <w:tcPr>
            <w:tcW w:w="2597" w:type="dxa"/>
            <w:vMerge/>
          </w:tcPr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6" w:type="dxa"/>
          </w:tcPr>
          <w:p w:rsidR="00313CB8" w:rsidRPr="00AA60C6" w:rsidRDefault="008A5C18" w:rsidP="00F43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договоры, связанны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с хозяйственной деятельностью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 положений  о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соблюдении  антикоррупционных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 (антикоррупционной оговорки)</w:t>
            </w:r>
          </w:p>
        </w:tc>
      </w:tr>
      <w:tr w:rsidR="00313CB8" w:rsidRPr="00AA60C6" w:rsidTr="00F435A9">
        <w:tc>
          <w:tcPr>
            <w:tcW w:w="2597" w:type="dxa"/>
            <w:vMerge/>
          </w:tcPr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6" w:type="dxa"/>
          </w:tcPr>
          <w:p w:rsidR="00313CB8" w:rsidRPr="00AA60C6" w:rsidRDefault="008A5C18" w:rsidP="00F43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трудовые догов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оры работников Учреждения </w:t>
            </w:r>
            <w:proofErr w:type="gramStart"/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анти-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proofErr w:type="gramEnd"/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положений, а также в должнос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тные инструкции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 работников Учрежден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связанных с предупреждением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</w:p>
        </w:tc>
      </w:tr>
      <w:tr w:rsidR="00313CB8" w:rsidRPr="00AA60C6" w:rsidTr="00F435A9">
        <w:tc>
          <w:tcPr>
            <w:tcW w:w="2597" w:type="dxa"/>
            <w:vMerge w:val="restart"/>
          </w:tcPr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</w:t>
            </w:r>
          </w:p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  <w:proofErr w:type="spellStart"/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proofErr w:type="spellEnd"/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96070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</w:t>
            </w:r>
            <w:proofErr w:type="spellEnd"/>
            <w:r w:rsidR="00C9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</w:t>
            </w:r>
            <w:r w:rsidR="00C96070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</w:p>
          <w:p w:rsidR="00C96070" w:rsidRDefault="00C96070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7576" w:type="dxa"/>
          </w:tcPr>
          <w:p w:rsidR="00313CB8" w:rsidRPr="00AA60C6" w:rsidRDefault="008A5C18" w:rsidP="00F43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процедуры инфор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мирования работником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 Учреждения и своего н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епосредственного руководителя о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случаях склонения его к совершению коррупцион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нарушений и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 рассмотрения таких сообщений</w:t>
            </w:r>
          </w:p>
        </w:tc>
      </w:tr>
      <w:tr w:rsidR="00313CB8" w:rsidRPr="00AA60C6" w:rsidTr="00F435A9">
        <w:tc>
          <w:tcPr>
            <w:tcW w:w="2597" w:type="dxa"/>
            <w:vMerge/>
          </w:tcPr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6" w:type="dxa"/>
          </w:tcPr>
          <w:p w:rsidR="00313CB8" w:rsidRPr="00AA60C6" w:rsidRDefault="008A5C18" w:rsidP="00F43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процедуры информирования работником руководителя Учреждения и своего н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епосредственного руководителя о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ставшей известной работнику 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о случаях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совершения коррупционных пра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вонарушений другими работниками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контрагентами Учрежд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или иными лицами и порядка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 таких сообщений</w:t>
            </w:r>
          </w:p>
        </w:tc>
      </w:tr>
      <w:tr w:rsidR="00313CB8" w:rsidRPr="00AA60C6" w:rsidTr="00F435A9">
        <w:tc>
          <w:tcPr>
            <w:tcW w:w="2597" w:type="dxa"/>
            <w:vMerge/>
          </w:tcPr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6" w:type="dxa"/>
          </w:tcPr>
          <w:p w:rsidR="00313CB8" w:rsidRPr="00AA60C6" w:rsidRDefault="008A5C18" w:rsidP="00F43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процедуры информирования работником руководителя Учреждения и своего н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епосредственного руководителя о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 конфликта инт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ересов и порядка урегулирования 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выявленного конфликта интересов</w:t>
            </w:r>
          </w:p>
        </w:tc>
      </w:tr>
      <w:tr w:rsidR="00313CB8" w:rsidRPr="00AA60C6" w:rsidTr="00F435A9">
        <w:tc>
          <w:tcPr>
            <w:tcW w:w="2597" w:type="dxa"/>
            <w:vMerge/>
          </w:tcPr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6" w:type="dxa"/>
          </w:tcPr>
          <w:p w:rsidR="00313CB8" w:rsidRPr="00AA60C6" w:rsidRDefault="008A5C18" w:rsidP="00F43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 защиты рабо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тников Учреждения, сообщивших о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 правонарушениях в деятельности Учреждения</w:t>
            </w:r>
          </w:p>
        </w:tc>
      </w:tr>
      <w:tr w:rsidR="00313CB8" w:rsidRPr="00AA60C6" w:rsidTr="00F435A9">
        <w:tc>
          <w:tcPr>
            <w:tcW w:w="2597" w:type="dxa"/>
            <w:vMerge w:val="restart"/>
          </w:tcPr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</w:t>
            </w:r>
          </w:p>
          <w:p w:rsidR="00B407C1" w:rsidRPr="00AA60C6" w:rsidRDefault="00B407C1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13CB8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</w:t>
            </w:r>
            <w:proofErr w:type="spellEnd"/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3CB8" w:rsidRPr="00AA60C6" w:rsidRDefault="00B407C1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</w:t>
            </w:r>
            <w:r w:rsidR="00313CB8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="00313CB8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</w:t>
            </w:r>
          </w:p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7576" w:type="dxa"/>
          </w:tcPr>
          <w:p w:rsidR="00313CB8" w:rsidRPr="00AA60C6" w:rsidRDefault="008A5C18" w:rsidP="00F43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работников Учреждения под подпись с локальными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актами, регламент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ирующими вопросы предупреждения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противодействия коррупции в Учрежден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ии, при приеме на работу, а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при принятии локального акта</w:t>
            </w:r>
          </w:p>
        </w:tc>
      </w:tr>
      <w:tr w:rsidR="00313CB8" w:rsidRPr="00AA60C6" w:rsidTr="00F435A9">
        <w:tc>
          <w:tcPr>
            <w:tcW w:w="2597" w:type="dxa"/>
            <w:vMerge/>
          </w:tcPr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6" w:type="dxa"/>
          </w:tcPr>
          <w:p w:rsidR="00313CB8" w:rsidRPr="00AA60C6" w:rsidRDefault="008A5C18" w:rsidP="00F43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индивидуальног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 консультирования  работников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вопросам прим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енения (соблюдения) антикорруп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стандартов и процедур, исполнения обязанностей</w:t>
            </w:r>
          </w:p>
        </w:tc>
      </w:tr>
      <w:tr w:rsidR="00313CB8" w:rsidRPr="00AA60C6" w:rsidTr="00F435A9">
        <w:tc>
          <w:tcPr>
            <w:tcW w:w="2597" w:type="dxa"/>
            <w:vMerge/>
          </w:tcPr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6" w:type="dxa"/>
          </w:tcPr>
          <w:p w:rsidR="00313CB8" w:rsidRPr="00AA60C6" w:rsidRDefault="008A5C18" w:rsidP="00F43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индивидуального  консультирования  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работников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вопросам прим</w:t>
            </w:r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енения (соблюдения) антикорруп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стандартов и процедур, исполнения обязанностей</w:t>
            </w:r>
          </w:p>
        </w:tc>
      </w:tr>
      <w:tr w:rsidR="00313CB8" w:rsidRPr="00AA60C6" w:rsidTr="00F435A9">
        <w:tc>
          <w:tcPr>
            <w:tcW w:w="2597" w:type="dxa"/>
          </w:tcPr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проводимой</w:t>
            </w:r>
          </w:p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</w:t>
            </w:r>
            <w:proofErr w:type="spellEnd"/>
            <w:r w:rsidR="00B407C1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3CB8" w:rsidRPr="00AA60C6" w:rsidRDefault="00313CB8" w:rsidP="00AA60C6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работы</w:t>
            </w:r>
          </w:p>
        </w:tc>
        <w:tc>
          <w:tcPr>
            <w:tcW w:w="7576" w:type="dxa"/>
          </w:tcPr>
          <w:p w:rsidR="00313CB8" w:rsidRPr="00AA60C6" w:rsidRDefault="008A5C18" w:rsidP="00F43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представление руководителю Учреждения отч</w:t>
            </w:r>
            <w:r w:rsidR="00286AAC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етных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материалов о проводимой работе в </w:t>
            </w:r>
            <w:r w:rsidR="00286AAC"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сфере противодействия коррупции </w:t>
            </w:r>
            <w:r w:rsidRPr="00AA6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достигнутых результатах</w:t>
            </w:r>
          </w:p>
        </w:tc>
      </w:tr>
    </w:tbl>
    <w:p w:rsidR="00286AAC" w:rsidRPr="00AA60C6" w:rsidRDefault="00286AAC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1DA6" w:rsidRDefault="00631DA6" w:rsidP="00F435A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7. МЕРЫ ПО ПРЕДУПРЕЖДЕНИЮ КОРРУПЦИИ ПРИ ВЗАИМОДЕЙСТВИИ </w:t>
      </w:r>
    </w:p>
    <w:p w:rsidR="008A5C18" w:rsidRPr="00AA60C6" w:rsidRDefault="00631DA6" w:rsidP="00F435A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КОНТРАГЕНТАМИ УЧРЕЖДЕНИЯ</w:t>
      </w:r>
    </w:p>
    <w:p w:rsidR="00286AAC" w:rsidRPr="00AA60C6" w:rsidRDefault="00286AAC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18" w:rsidRPr="00AA60C6" w:rsidRDefault="00E1228F" w:rsidP="00F43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Работа по предупреждению коррупции при взаимодействии с контрагентами</w:t>
      </w:r>
      <w:r w:rsidR="00C96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Учреждения проводится в Учреждении по следующим направлениям:</w:t>
      </w:r>
    </w:p>
    <w:p w:rsidR="008A5C18" w:rsidRPr="00AA60C6" w:rsidRDefault="008A5C1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1) установление и сохранение деловых (хозяйственных) отношений с теми</w:t>
      </w:r>
    </w:p>
    <w:p w:rsidR="008A5C18" w:rsidRPr="00AA60C6" w:rsidRDefault="008A5C1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контрагентами Учреждения, которые ведут делов</w:t>
      </w:r>
      <w:r w:rsidR="00286AAC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ые (хозяйственные) отношения на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добросовестной и честной основе, заботятся о собст</w:t>
      </w:r>
      <w:r w:rsidR="00286AAC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венной репутации, демонстрируют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поддержку высоким этическим стандартам при веде</w:t>
      </w:r>
      <w:r w:rsidR="00286AAC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нии хозяйственной деятельности,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реализуют собственные меры по противодействию корр</w:t>
      </w:r>
      <w:r w:rsidR="00286AAC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упции, участвуют в коллективных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антикоррупционных инициативах;</w:t>
      </w:r>
    </w:p>
    <w:p w:rsidR="008A5C18" w:rsidRPr="00AA60C6" w:rsidRDefault="008A5C1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2) внедрение специальных процедур проверки </w:t>
      </w:r>
      <w:r w:rsidR="00286AAC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контрагентов Учреждения в целях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снижения риска вовлечения Учреждения в ко</w:t>
      </w:r>
      <w:r w:rsidR="00286AAC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ррупционную деятельность и иные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недобросовестные практики в ходе отношений с контраге</w:t>
      </w:r>
      <w:r w:rsidR="00286AAC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нтами Учреждения (сбор и анализ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находящихся в открытом доступе сведений о потенциаль</w:t>
      </w:r>
      <w:r w:rsidR="00286AAC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ных контрагентах Учреждения: их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репутации в деловых кругах, длительности д</w:t>
      </w:r>
      <w:r w:rsidR="00286AAC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еятельности на рынке, участии в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коррупционных скандалах и т.п.);</w:t>
      </w:r>
      <w:proofErr w:type="gramEnd"/>
    </w:p>
    <w:p w:rsidR="008A5C18" w:rsidRPr="00AA60C6" w:rsidRDefault="008A5C1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3) распространение на контрагентов </w:t>
      </w:r>
      <w:proofErr w:type="gramStart"/>
      <w:r w:rsidRPr="00AA60C6">
        <w:rPr>
          <w:rFonts w:ascii="Times New Roman" w:hAnsi="Times New Roman" w:cs="Times New Roman"/>
          <w:color w:val="000000"/>
          <w:sz w:val="24"/>
          <w:szCs w:val="24"/>
        </w:rPr>
        <w:t>Учре</w:t>
      </w:r>
      <w:r w:rsidR="00286AAC" w:rsidRPr="00AA60C6">
        <w:rPr>
          <w:rFonts w:ascii="Times New Roman" w:hAnsi="Times New Roman" w:cs="Times New Roman"/>
          <w:color w:val="000000"/>
          <w:sz w:val="24"/>
          <w:szCs w:val="24"/>
        </w:rPr>
        <w:t>ждения</w:t>
      </w:r>
      <w:proofErr w:type="gramEnd"/>
      <w:r w:rsidR="00286AAC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применяемых в Учреждении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программ, политик, стандартов поведения, про</w:t>
      </w:r>
      <w:r w:rsidR="00286AAC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цедур и правил, направленных на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профилактику и противодействие коррупции;</w:t>
      </w:r>
    </w:p>
    <w:p w:rsidR="008A5C18" w:rsidRPr="00AA60C6" w:rsidRDefault="008A5C1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4) включение в договоры, заключаемые с контра</w:t>
      </w:r>
      <w:r w:rsidR="00286AAC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гентами Учреждения, положений о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соблюден</w:t>
      </w:r>
      <w:r w:rsidR="00286AAC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ии антикоррупционных стандартов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(антикоррупционной оговорки);</w:t>
      </w:r>
    </w:p>
    <w:p w:rsidR="00313CB8" w:rsidRPr="00AA60C6" w:rsidRDefault="008A5C1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5) размещение на официальном сайте Учреждения информации о мерах по</w:t>
      </w:r>
      <w:r w:rsidR="00F43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предупреждению коррупции, принимаемых в Учреждении.</w:t>
      </w:r>
    </w:p>
    <w:p w:rsidR="00286AAC" w:rsidRPr="00AA60C6" w:rsidRDefault="00286AAC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18" w:rsidRPr="00AA60C6" w:rsidRDefault="00631DA6" w:rsidP="00F435A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8. ОЦЕНКА КОРРУПЦИОННЫХ РИСКОВ</w:t>
      </w:r>
    </w:p>
    <w:p w:rsidR="00286AAC" w:rsidRPr="00AA60C6" w:rsidRDefault="00286AAC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18" w:rsidRPr="00AA60C6" w:rsidRDefault="00E1228F" w:rsidP="00F43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Целью оценки коррупционных рисков в деятельности Учреждения является</w:t>
      </w:r>
      <w:r w:rsidR="00631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определение конкретных работ, услуг и форм деятельности, при реализации которых</w:t>
      </w:r>
      <w:r w:rsidR="00631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наиболее высока вероятность совершения работниками Учреждения коррупционных</w:t>
      </w:r>
      <w:r w:rsidR="00631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proofErr w:type="gram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как в целях получения личной выгоды, так и в целях по</w:t>
      </w:r>
      <w:r w:rsidR="00286AAC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лучения выгоды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Учреждением.</w:t>
      </w:r>
    </w:p>
    <w:p w:rsidR="008A5C18" w:rsidRPr="00AA60C6" w:rsidRDefault="00E1228F" w:rsidP="00F43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устанавливается следующий порядок проведения оценки</w:t>
      </w:r>
      <w:r w:rsidR="00631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коррупционных рисков:</w:t>
      </w:r>
    </w:p>
    <w:p w:rsidR="008A5C18" w:rsidRPr="00AA60C6" w:rsidRDefault="00286AAC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выделение  «критических  точек»  –  определяются  работы,  услуги,  формы</w:t>
      </w:r>
    </w:p>
    <w:p w:rsidR="008A5C18" w:rsidRPr="00AA60C6" w:rsidRDefault="008A5C18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деятельности, при реализации которых наиболее вероя</w:t>
      </w:r>
      <w:r w:rsidR="00286AAC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тно возникновение коррупционных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>правонарушений;</w:t>
      </w:r>
    </w:p>
    <w:p w:rsidR="008A5C18" w:rsidRPr="00AA60C6" w:rsidRDefault="00286AAC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описания возможных коррупционных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правонарушений для каждого вида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работы, услуги, формы деятельности, реализация которых связана с коррупционным риском;</w:t>
      </w:r>
    </w:p>
    <w:p w:rsidR="008A5C18" w:rsidRPr="00AA60C6" w:rsidRDefault="00286AAC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«карты коррупционных рисков 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Учреждения» – сводного описания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«критических т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очек» и возможных коррупционных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правонарушений;</w:t>
      </w:r>
    </w:p>
    <w:p w:rsidR="008A5C18" w:rsidRPr="00AA60C6" w:rsidRDefault="00286AAC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определение перечня должностей в Учрежден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ии, связанных с высоким уровнем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коррупционного риска;</w:t>
      </w:r>
    </w:p>
    <w:p w:rsidR="008A5C18" w:rsidRPr="00AA60C6" w:rsidRDefault="00286AAC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разработка комплекса мер по устранению или минимизации коррупционных рисков.</w:t>
      </w:r>
    </w:p>
    <w:p w:rsidR="00591322" w:rsidRPr="00AA60C6" w:rsidRDefault="00E1228F" w:rsidP="00F43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8.3.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должностей в Учреждении, связанных с высоким </w:t>
      </w:r>
      <w:r w:rsidR="008A5C18" w:rsidRPr="00AA60C6">
        <w:rPr>
          <w:rFonts w:ascii="Times New Roman" w:hAnsi="Times New Roman" w:cs="Times New Roman"/>
          <w:sz w:val="24"/>
          <w:szCs w:val="24"/>
        </w:rPr>
        <w:t>уровнем</w:t>
      </w:r>
      <w:r w:rsidR="00631DA6">
        <w:rPr>
          <w:rFonts w:ascii="Times New Roman" w:hAnsi="Times New Roman" w:cs="Times New Roman"/>
          <w:sz w:val="24"/>
          <w:szCs w:val="24"/>
        </w:rPr>
        <w:t xml:space="preserve"> </w:t>
      </w:r>
      <w:r w:rsidR="008A5C18" w:rsidRPr="00AA60C6">
        <w:rPr>
          <w:rFonts w:ascii="Times New Roman" w:hAnsi="Times New Roman" w:cs="Times New Roman"/>
          <w:sz w:val="24"/>
          <w:szCs w:val="24"/>
        </w:rPr>
        <w:t>коррупционного риска, включает в себя:</w:t>
      </w:r>
    </w:p>
    <w:p w:rsidR="00A94ED0" w:rsidRPr="00AA60C6" w:rsidRDefault="00591322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0C6">
        <w:rPr>
          <w:rFonts w:ascii="Times New Roman" w:hAnsi="Times New Roman" w:cs="Times New Roman"/>
          <w:sz w:val="24"/>
          <w:szCs w:val="24"/>
        </w:rPr>
        <w:t xml:space="preserve">- должность </w:t>
      </w:r>
      <w:r w:rsidR="00E1228F" w:rsidRPr="00AA60C6">
        <w:rPr>
          <w:rFonts w:ascii="Times New Roman" w:hAnsi="Times New Roman" w:cs="Times New Roman"/>
          <w:sz w:val="24"/>
          <w:szCs w:val="24"/>
        </w:rPr>
        <w:t>заведующего</w:t>
      </w:r>
      <w:r w:rsidR="00A94ED0" w:rsidRPr="00AA60C6">
        <w:rPr>
          <w:rFonts w:ascii="Times New Roman" w:hAnsi="Times New Roman" w:cs="Times New Roman"/>
          <w:sz w:val="24"/>
          <w:szCs w:val="24"/>
        </w:rPr>
        <w:t>,</w:t>
      </w:r>
    </w:p>
    <w:p w:rsidR="00591322" w:rsidRPr="00AA60C6" w:rsidRDefault="00591322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0C6">
        <w:rPr>
          <w:rFonts w:ascii="Times New Roman" w:hAnsi="Times New Roman" w:cs="Times New Roman"/>
          <w:sz w:val="24"/>
          <w:szCs w:val="24"/>
        </w:rPr>
        <w:t xml:space="preserve">- должность </w:t>
      </w:r>
      <w:r w:rsidR="00A94ED0" w:rsidRPr="00AA60C6">
        <w:rPr>
          <w:rFonts w:ascii="Times New Roman" w:hAnsi="Times New Roman" w:cs="Times New Roman"/>
          <w:sz w:val="24"/>
          <w:szCs w:val="24"/>
        </w:rPr>
        <w:t>заместителя</w:t>
      </w:r>
      <w:r w:rsidR="00631DA6">
        <w:rPr>
          <w:rFonts w:ascii="Times New Roman" w:hAnsi="Times New Roman" w:cs="Times New Roman"/>
          <w:sz w:val="24"/>
          <w:szCs w:val="24"/>
        </w:rPr>
        <w:t xml:space="preserve"> </w:t>
      </w:r>
      <w:r w:rsidR="00E1228F" w:rsidRPr="00AA60C6">
        <w:rPr>
          <w:rFonts w:ascii="Times New Roman" w:hAnsi="Times New Roman" w:cs="Times New Roman"/>
          <w:sz w:val="24"/>
          <w:szCs w:val="24"/>
        </w:rPr>
        <w:t>заведующего</w:t>
      </w:r>
      <w:r w:rsidRPr="00AA60C6">
        <w:rPr>
          <w:rFonts w:ascii="Times New Roman" w:hAnsi="Times New Roman" w:cs="Times New Roman"/>
          <w:sz w:val="24"/>
          <w:szCs w:val="24"/>
        </w:rPr>
        <w:t>,</w:t>
      </w:r>
    </w:p>
    <w:p w:rsidR="00591322" w:rsidRPr="00AA60C6" w:rsidRDefault="00A94ED0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0C6">
        <w:rPr>
          <w:rFonts w:ascii="Times New Roman" w:hAnsi="Times New Roman" w:cs="Times New Roman"/>
          <w:sz w:val="24"/>
          <w:szCs w:val="24"/>
        </w:rPr>
        <w:t xml:space="preserve">- должность  </w:t>
      </w:r>
      <w:r w:rsidR="00E1228F" w:rsidRPr="00AA60C6">
        <w:rPr>
          <w:rFonts w:ascii="Times New Roman" w:hAnsi="Times New Roman" w:cs="Times New Roman"/>
          <w:sz w:val="24"/>
          <w:szCs w:val="24"/>
        </w:rPr>
        <w:t>заместителя хозяйством</w:t>
      </w:r>
      <w:r w:rsidR="00094AC7" w:rsidRPr="00AA60C6">
        <w:rPr>
          <w:rFonts w:ascii="Times New Roman" w:hAnsi="Times New Roman" w:cs="Times New Roman"/>
          <w:sz w:val="24"/>
          <w:szCs w:val="24"/>
        </w:rPr>
        <w:t>.</w:t>
      </w:r>
    </w:p>
    <w:p w:rsidR="008A5C18" w:rsidRPr="00AA60C6" w:rsidRDefault="00E1228F" w:rsidP="00F43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. Карта коррупционных рисков Учреждения включает следующие «критические</w:t>
      </w:r>
      <w:r w:rsidR="00631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точки»:</w:t>
      </w:r>
    </w:p>
    <w:p w:rsidR="00A94ED0" w:rsidRPr="00AA60C6" w:rsidRDefault="00A94ED0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- процессы, связанные с трудовыми отношениями  в Учреждении (прием на работу, повышение в должности и т.д.);</w:t>
      </w:r>
    </w:p>
    <w:p w:rsidR="008A5C18" w:rsidRPr="00AA60C6" w:rsidRDefault="00A94ED0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хозяйственно-закупочная деятельность;</w:t>
      </w:r>
    </w:p>
    <w:p w:rsidR="008A5C18" w:rsidRPr="00AA60C6" w:rsidRDefault="00A94ED0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бухгалтерская деятельность;</w:t>
      </w:r>
    </w:p>
    <w:p w:rsidR="008A5C18" w:rsidRPr="00AA60C6" w:rsidRDefault="00A94ED0" w:rsidP="00F435A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AA60C6">
        <w:rPr>
          <w:rFonts w:ascii="Times New Roman" w:hAnsi="Times New Roman" w:cs="Times New Roman"/>
          <w:sz w:val="24"/>
          <w:szCs w:val="24"/>
        </w:rPr>
        <w:t>функции, связанные с основным видом деятельности учреждения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C18" w:rsidRPr="00AA60C6" w:rsidRDefault="008A5C1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18" w:rsidRPr="00AA60C6" w:rsidRDefault="00631DA6" w:rsidP="00F70AF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9. ПОДАРКИ И ПРЕДСТАВИТЕЛЬСКИЕ РАСХОДЫ</w:t>
      </w:r>
    </w:p>
    <w:p w:rsidR="00A94ED0" w:rsidRPr="00AA60C6" w:rsidRDefault="00A94ED0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9.1.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Подарки и представительские расходы, в том числе на деловое гостеприимство,</w:t>
      </w:r>
      <w:r w:rsidR="00631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которые работники Учреждения от имени Учреждения могут использовать для дарения другим</w:t>
      </w:r>
      <w:r w:rsidR="00631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лицам и организациям, либо которые работники Учреждения в связи с их трудовой</w:t>
      </w:r>
      <w:r w:rsidR="00631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деятельностью в Учреждении могут получать от других лиц и организаций, должны</w:t>
      </w:r>
      <w:r w:rsidR="00631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соответствовать совокупно</w:t>
      </w:r>
      <w:r w:rsidR="005F6E6B" w:rsidRPr="00AA60C6">
        <w:rPr>
          <w:rFonts w:ascii="Times New Roman" w:hAnsi="Times New Roman" w:cs="Times New Roman"/>
          <w:color w:val="000000"/>
          <w:sz w:val="24"/>
          <w:szCs w:val="24"/>
        </w:rPr>
        <w:t>сти указанных ниже критериев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5C18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быть прямо связанными с целями деятельности Учреждения;</w:t>
      </w:r>
    </w:p>
    <w:p w:rsidR="008A5C18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быть разумно обоснованными, соразмерными и не являться предметами роскоши;</w:t>
      </w:r>
    </w:p>
    <w:p w:rsidR="008A5C18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не представлять собой скрытое вознаграждение за услугу, действие, бездействие,</w:t>
      </w:r>
      <w:r w:rsidR="00631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инойнезаконной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или неэтичной целью;</w:t>
      </w:r>
    </w:p>
    <w:p w:rsidR="008A5C18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репутационного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риска для Учреждения, работников Учреждения и иных лиц</w:t>
      </w:r>
      <w:r w:rsidR="00631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в случае раскрытия информации о подарках или представительских расходах;</w:t>
      </w:r>
    </w:p>
    <w:p w:rsidR="008A5C18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не противоречить нормам действующего законодательства, принципам и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требованиямнастоящего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Положения, другим локальным нормативным актам Учреждения.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9.2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Подарки в виде сувенирной продукции (продукции невысокой стоимости)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ссимволикой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Учреждения, предоставляемые на выставках, презентациях, иных мероприятиях,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вкоторых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 участвует Учреждение, допускаются и рассматриваются в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качествеимиджевых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9.3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Не допускаются подарки от имени Учреждения, работников Учреждения и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егопредставителей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третьим лицам в виде денежных средств, наличных или безналичных, в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любойвалюте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E6B" w:rsidRPr="00AA60C6" w:rsidRDefault="005F6E6B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18" w:rsidRPr="00AA60C6" w:rsidRDefault="00E1228F" w:rsidP="00F70AF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8A5C18" w:rsidRPr="00AA60C6">
        <w:rPr>
          <w:rFonts w:ascii="Times New Roman" w:hAnsi="Times New Roman" w:cs="Times New Roman"/>
          <w:b/>
          <w:color w:val="000000"/>
          <w:sz w:val="24"/>
          <w:szCs w:val="24"/>
        </w:rPr>
        <w:t>. Антикоррупционное просвещение работников Учреждения</w:t>
      </w:r>
    </w:p>
    <w:p w:rsidR="005F6E6B" w:rsidRPr="00AA60C6" w:rsidRDefault="005F6E6B" w:rsidP="00F70AF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10.1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Антикоррупционное просвещение работников Учреждения осуществляется в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целяхформирования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 антикоррупционного  мировоззрения,  нетерпимости  к 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коррупционномуповедению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, повышения уровня правосознания и правовой культуры работников Учреждения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наплановой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основе посредством а</w:t>
      </w:r>
      <w:r w:rsidR="005F6E6B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нтикоррупционного образования и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антикоррупционногоконсультирования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10.2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Антикоррупционное образование работников Учреждения осуществляется за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счетУчреждения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в форме подготовки (переподготовки) и повышения квалификации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должностныхлиц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Учреждения, ответственных за реализацию антикоррупционной политики Учреждения.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10.3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. Антикоррупционное консультирование осуществляется в индивидуальном порядке</w:t>
      </w:r>
      <w:r w:rsidR="005F6E6B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должностными лицами Учреждения,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ответственными за реализацию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антикоррупционнойполитики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Учреждения. Консультирование по частным вопросам противодействия коррупции,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втом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числе по вопросам урегулирования конфликта интересов, проводится в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конфиденциальномпорядке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E6B" w:rsidRPr="00AA60C6" w:rsidRDefault="005F6E6B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18" w:rsidRPr="00AA60C6" w:rsidRDefault="00E1228F" w:rsidP="00F70AF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8A5C18" w:rsidRPr="00AA60C6">
        <w:rPr>
          <w:rFonts w:ascii="Times New Roman" w:hAnsi="Times New Roman" w:cs="Times New Roman"/>
          <w:b/>
          <w:color w:val="000000"/>
          <w:sz w:val="24"/>
          <w:szCs w:val="24"/>
        </w:rPr>
        <w:t>. Внутренний контроль и аудит</w:t>
      </w:r>
    </w:p>
    <w:p w:rsidR="00E1228F" w:rsidRPr="00AA60C6" w:rsidRDefault="00E1228F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11.1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Система внутреннего контроля и аудита Учреждения способствует профилактике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ивыявлению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коррупционных правонарушений в деятельности Учреждения.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11.2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Задачами внутреннего контроля и аудита в целях реализации мер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предупреждениякоррупции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обеспечение надежности и достоверности финансовой (бухгалтерской</w:t>
      </w:r>
      <w:proofErr w:type="gram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тчетности Учреждения и обеспечение соответствия деятельности Учреждения требованиям</w:t>
      </w:r>
    </w:p>
    <w:p w:rsidR="008A5C18" w:rsidRPr="00AA60C6" w:rsidRDefault="008A5C18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 и локальных нормативных актов Учреждения.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11.3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Для реализации мер предупреждения коррупции в Учреждении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осуществляютсяследующие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внутреннего контроля и аудита:</w:t>
      </w:r>
    </w:p>
    <w:p w:rsidR="008A5C18" w:rsidRPr="00AA60C6" w:rsidRDefault="008A5C18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– проверка соблюдения различных организационных процедур и правил </w:t>
      </w:r>
      <w:proofErr w:type="spellStart"/>
      <w:r w:rsidRPr="00AA60C6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gramStart"/>
      <w:r w:rsidRPr="00AA60C6">
        <w:rPr>
          <w:rFonts w:ascii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AA60C6">
        <w:rPr>
          <w:rFonts w:ascii="Times New Roman" w:hAnsi="Times New Roman" w:cs="Times New Roman"/>
          <w:color w:val="000000"/>
          <w:sz w:val="24"/>
          <w:szCs w:val="24"/>
        </w:rPr>
        <w:t>оторые</w:t>
      </w:r>
      <w:proofErr w:type="spellEnd"/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значимы с точки зрения работы по профилактике и предупреждению коррупции;</w:t>
      </w:r>
    </w:p>
    <w:p w:rsidR="008A5C18" w:rsidRPr="00AA60C6" w:rsidRDefault="008A5C18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– контроль документирования операций хозяйственной деятельности Учреждения;</w:t>
      </w:r>
    </w:p>
    <w:p w:rsidR="008A5C18" w:rsidRPr="00AA60C6" w:rsidRDefault="008A5C18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– проверка экономической обоснованности осуществляемых операций в </w:t>
      </w:r>
      <w:proofErr w:type="spellStart"/>
      <w:r w:rsidRPr="00AA60C6">
        <w:rPr>
          <w:rFonts w:ascii="Times New Roman" w:hAnsi="Times New Roman" w:cs="Times New Roman"/>
          <w:color w:val="000000"/>
          <w:sz w:val="24"/>
          <w:szCs w:val="24"/>
        </w:rPr>
        <w:t>сферахкоррупционного</w:t>
      </w:r>
      <w:proofErr w:type="spellEnd"/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риска.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11.4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Проверка соблюдения организационных процедур и правил деятельности,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значимыхс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точки зрения работы по профилактике и предупреждению кор</w:t>
      </w:r>
      <w:r w:rsidR="005F6E6B" w:rsidRPr="00AA60C6">
        <w:rPr>
          <w:rFonts w:ascii="Times New Roman" w:hAnsi="Times New Roman" w:cs="Times New Roman"/>
          <w:color w:val="000000"/>
          <w:sz w:val="24"/>
          <w:szCs w:val="24"/>
        </w:rPr>
        <w:t>рупции, охватывает как специаль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ные антикоррупционные правила и процедуры, перечисленные</w:t>
      </w:r>
      <w:r w:rsidR="005F6E6B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VI настоящего Положе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ния, так и иные правила и процедуры, представленные в Кодексе этики и служебного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поведенияработников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11.5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.Контроль документирования операций хозяйственной деятельности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Учрежденияпрежде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всего связан с обязанностью ведения Учреждением финансовой (бухгалтерской</w:t>
      </w:r>
      <w:proofErr w:type="gram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тчетности и направлен на предупреждение и выявление соответствующих нарушений:</w:t>
      </w:r>
    </w:p>
    <w:p w:rsidR="005F6E6B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неофициальной отчетности, </w:t>
      </w:r>
    </w:p>
    <w:p w:rsidR="005F6E6B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поддельных документов, </w:t>
      </w:r>
    </w:p>
    <w:p w:rsidR="005F6E6B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запись несуществующих расходов, </w:t>
      </w:r>
    </w:p>
    <w:p w:rsidR="005F6E6B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первичных учетных документов, </w:t>
      </w:r>
    </w:p>
    <w:p w:rsidR="005F6E6B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исправления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вдокументах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и отчетности, </w:t>
      </w:r>
    </w:p>
    <w:p w:rsidR="008A5C18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уничтожение документов и отчетности ранее установленного срока ит. д.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11.6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Проверка экономической обоснованности осуществляемых операций в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сферахкоррупционного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 риска  проводится  в  отношении  обмена  деловыми  подарками,</w:t>
      </w:r>
      <w:r w:rsidR="005F6E6B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представительских расходов,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благотворительных пожертвований, вознаграждений с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учетомобстоятельств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– индикаторов неправомерных действий:</w:t>
      </w:r>
    </w:p>
    <w:p w:rsidR="008A5C18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оплата услуг, характер которых не определен либо вызывает сомнения;</w:t>
      </w:r>
    </w:p>
    <w:p w:rsidR="008A5C18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подарков, оплата транспортных, развлекательных услуг, выдача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нальготных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условиях займов, предоставление иных ценностей или благ работникам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proofErr w:type="gram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,р</w:t>
      </w:r>
      <w:proofErr w:type="gram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аботникам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аффилированных лиц и контрагентов;</w:t>
      </w:r>
    </w:p>
    <w:p w:rsidR="008A5C18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выплата посреднику или контрагенту вознаграждения, размер которого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превышаетобычную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плату для Учреждения или плату для данного вида услуг;</w:t>
      </w:r>
    </w:p>
    <w:p w:rsidR="008A5C18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закупки или продажи по ценам, значительно отличающимся от рыночных цен;</w:t>
      </w:r>
    </w:p>
    <w:p w:rsidR="008A5C18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сомнительные платежи наличными денежными средствами.</w:t>
      </w:r>
    </w:p>
    <w:p w:rsidR="001D1726" w:rsidRPr="00AA60C6" w:rsidRDefault="001D1726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5C18" w:rsidRPr="00AA60C6" w:rsidRDefault="00E1228F" w:rsidP="00F70AF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8A5C18" w:rsidRPr="00AA60C6">
        <w:rPr>
          <w:rFonts w:ascii="Times New Roman" w:hAnsi="Times New Roman" w:cs="Times New Roman"/>
          <w:b/>
          <w:color w:val="000000"/>
          <w:sz w:val="24"/>
          <w:szCs w:val="24"/>
        </w:rPr>
        <w:t>. Сотрудничество с органами, уполномоченными на осуществление</w:t>
      </w:r>
    </w:p>
    <w:p w:rsidR="008A5C18" w:rsidRPr="00AA60C6" w:rsidRDefault="008A5C18" w:rsidP="00F70AF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государственного контроля (надзора), и правоохранительными органами в </w:t>
      </w:r>
      <w:proofErr w:type="spellStart"/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сферепротиводействия</w:t>
      </w:r>
      <w:proofErr w:type="spellEnd"/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коррупции</w:t>
      </w:r>
    </w:p>
    <w:p w:rsidR="005F6E6B" w:rsidRPr="00AA60C6" w:rsidRDefault="005F6E6B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12.1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Учреждение принимает на себя обязательство сообщать в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правоохранительныеорганы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обо всех случаях совершения коррупционных правонарушений, о которых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Учреждениюстало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известно</w:t>
      </w:r>
      <w:proofErr w:type="gram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бязанность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по сообщению в правоохранительные органы о случаях совершения</w:t>
      </w:r>
    </w:p>
    <w:p w:rsidR="008A5C18" w:rsidRPr="00AA60C6" w:rsidRDefault="008A5C18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коррупционных правонарушений, о которых стало известно Учреждению, закрепляется </w:t>
      </w:r>
      <w:proofErr w:type="spellStart"/>
      <w:r w:rsidRPr="00AA60C6">
        <w:rPr>
          <w:rFonts w:ascii="Times New Roman" w:hAnsi="Times New Roman" w:cs="Times New Roman"/>
          <w:color w:val="000000"/>
          <w:sz w:val="24"/>
          <w:szCs w:val="24"/>
        </w:rPr>
        <w:t>задолжностным</w:t>
      </w:r>
      <w:proofErr w:type="spellEnd"/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лицом Учреждения, ответственным за реализацию </w:t>
      </w:r>
      <w:proofErr w:type="gramStart"/>
      <w:r w:rsidRPr="00AA60C6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gramEnd"/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0C6">
        <w:rPr>
          <w:rFonts w:ascii="Times New Roman" w:hAnsi="Times New Roman" w:cs="Times New Roman"/>
          <w:color w:val="000000"/>
          <w:sz w:val="24"/>
          <w:szCs w:val="24"/>
        </w:rPr>
        <w:t>политикиУчреждения</w:t>
      </w:r>
      <w:proofErr w:type="spellEnd"/>
      <w:r w:rsidRPr="00AA60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12.2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принимает на себя обязательство воздерживаться от каких-либо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санкцийв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отношении работников Учреждения, сообщивших в органы, уполномоченные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наосуществление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контроля (надзора) и правоохранительные органы о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ставшейим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известной в ходе выполнения трудовых (должностных) обязанностей информации о</w:t>
      </w:r>
      <w:proofErr w:type="gramEnd"/>
    </w:p>
    <w:p w:rsidR="008A5C18" w:rsidRPr="00AA60C6" w:rsidRDefault="008A5C18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подготовке к совершению или совершении коррупционного правонарушения.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12.3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Сотрудничество с органами, уполномоченными на осуществление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государственногоконтроля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(надзора), и правоохранительными органами осуществляется в форме:</w:t>
      </w:r>
    </w:p>
    <w:p w:rsidR="008A5C18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оказания содействия уполномоченным представителям органов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государственногоконтроля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(надзора) и правоохранительных органов при проведении ими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надзорныхмероприятий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по вопросам предупреждения и противодействия коррупции;</w:t>
      </w:r>
    </w:p>
    <w:p w:rsidR="008A5C18" w:rsidRPr="00AA60C6" w:rsidRDefault="005F6E6B" w:rsidP="00F70AF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оказания содействи</w:t>
      </w:r>
      <w:r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я уполномоченным представителям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правоохранительных органов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припроведении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пресечению или расследованию коррупционных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proofErr w:type="gram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ключая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оперативно-розыскные мероприятия.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12.4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Руководитель Учреждения и работники Учреждения оказывают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поддержкуправоохранительным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органам в выявлении и расследовании фактов коррупции,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предпринимаютнеобходимые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меры по сохранению и передаче в правоохранительные органы документов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иинформации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, содержащих данные о коррупционных правонарушениях.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12.5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Руководитель Учреждения и работники Учреждения не должны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допускатьвмешательства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в деятельность должностных лиц органов, уполномоченных на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осуществлениегосударственного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(надзора), и правоохранительных органов.</w:t>
      </w:r>
    </w:p>
    <w:p w:rsidR="00E1228F" w:rsidRPr="00AA60C6" w:rsidRDefault="00E1228F" w:rsidP="00AA60C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18" w:rsidRPr="00AA60C6" w:rsidRDefault="00E1228F" w:rsidP="00F70AF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8A5C18" w:rsidRPr="00AA60C6">
        <w:rPr>
          <w:rFonts w:ascii="Times New Roman" w:hAnsi="Times New Roman" w:cs="Times New Roman"/>
          <w:b/>
          <w:color w:val="000000"/>
          <w:sz w:val="24"/>
          <w:szCs w:val="24"/>
        </w:rPr>
        <w:t>. Ответственность за несоблюдение требований настоящего</w:t>
      </w:r>
    </w:p>
    <w:p w:rsidR="008A5C18" w:rsidRPr="00AA60C6" w:rsidRDefault="008A5C18" w:rsidP="00F70AF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Положения и нарушение антикоррупционного законодательства</w:t>
      </w:r>
    </w:p>
    <w:p w:rsidR="005F6E6B" w:rsidRPr="00AA60C6" w:rsidRDefault="005F6E6B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13.1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Все работники Учреждения должны </w:t>
      </w:r>
      <w:proofErr w:type="gram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руководствоваться настоящим Положением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инеукоснительно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</w:t>
      </w:r>
      <w:proofErr w:type="gram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закрепленные в нем принципы и требования.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13.2.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Руководители структурных подразделений Учреждения являются ответственными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заобеспечение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контроля  за</w:t>
      </w:r>
      <w:proofErr w:type="gram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 соблюдением  требований  настоящего  Положения 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своимиподчиненными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13.3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Лица, виновные в нарушении требований антикоррупционного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proofErr w:type="gram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есут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в порядке и по основаниям, предусмотренным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законодательствомРоссийской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Федерации.</w:t>
      </w:r>
    </w:p>
    <w:p w:rsidR="005F6E6B" w:rsidRPr="00AA60C6" w:rsidRDefault="005F6E6B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18" w:rsidRPr="00AA60C6" w:rsidRDefault="00E1228F" w:rsidP="00F70AF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r w:rsidR="008A5C18" w:rsidRPr="00AA6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Порядок пересмотра настоящего Положения и внесения в него изменений</w:t>
      </w:r>
    </w:p>
    <w:p w:rsidR="005F6E6B" w:rsidRPr="00AA60C6" w:rsidRDefault="005F6E6B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14.1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Учреждение осуществляет регулярный мониторинг эффективности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реализацииантикоррупционной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Учреждения.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14.2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Должностное лицо Учреждения, ответственное за реализацию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антикоррупционнойполитики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Учреждения, ежегодно готовит отчет о реализации мер по предупреждению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коррупциив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Учреждении, представляет его руководителю Учреждения. На основании указанного отчета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внастоящее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могут быть внесены изменения.</w:t>
      </w:r>
    </w:p>
    <w:p w:rsidR="008A5C18" w:rsidRPr="00AA60C6" w:rsidRDefault="00E1228F" w:rsidP="00F70AF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C6">
        <w:rPr>
          <w:rFonts w:ascii="Times New Roman" w:hAnsi="Times New Roman" w:cs="Times New Roman"/>
          <w:color w:val="000000"/>
          <w:sz w:val="24"/>
          <w:szCs w:val="24"/>
        </w:rPr>
        <w:t>14.3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. Пересмотр настоящего Положения может проводиться в случае внесения </w:t>
      </w:r>
      <w:proofErr w:type="spellStart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измененийв</w:t>
      </w:r>
      <w:proofErr w:type="spellEnd"/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 трудовое законодательство, законодательство о противодейст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вии коррупции, а также в случае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изменения  организационно-правовой  формы  или  ор</w:t>
      </w:r>
      <w:r w:rsidR="003073FF" w:rsidRPr="00AA60C6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ганизационно-штатной  структуры </w:t>
      </w:r>
      <w:r w:rsidR="008A5C18" w:rsidRPr="00AA60C6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8A5C18" w:rsidRPr="00AA60C6" w:rsidRDefault="008A5C18" w:rsidP="00AA60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A5C18" w:rsidRPr="00AA60C6" w:rsidSect="00AA60C6"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21" w:rsidRDefault="00B12821" w:rsidP="00FB737E">
      <w:pPr>
        <w:spacing w:after="0" w:line="240" w:lineRule="auto"/>
      </w:pPr>
      <w:r>
        <w:separator/>
      </w:r>
    </w:p>
  </w:endnote>
  <w:endnote w:type="continuationSeparator" w:id="0">
    <w:p w:rsidR="00B12821" w:rsidRDefault="00B12821" w:rsidP="00FB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21" w:rsidRDefault="00B12821" w:rsidP="00FB737E">
      <w:pPr>
        <w:spacing w:after="0" w:line="240" w:lineRule="auto"/>
      </w:pPr>
      <w:r>
        <w:separator/>
      </w:r>
    </w:p>
  </w:footnote>
  <w:footnote w:type="continuationSeparator" w:id="0">
    <w:p w:rsidR="00B12821" w:rsidRDefault="00B12821" w:rsidP="00FB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FB2"/>
    <w:multiLevelType w:val="multilevel"/>
    <w:tmpl w:val="D2E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F050EF"/>
    <w:multiLevelType w:val="hybridMultilevel"/>
    <w:tmpl w:val="9FBA10FC"/>
    <w:lvl w:ilvl="0" w:tplc="13EA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02AC7"/>
    <w:multiLevelType w:val="hybridMultilevel"/>
    <w:tmpl w:val="1424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4281"/>
    <w:multiLevelType w:val="hybridMultilevel"/>
    <w:tmpl w:val="253E44A8"/>
    <w:lvl w:ilvl="0" w:tplc="15049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F2BF1"/>
    <w:multiLevelType w:val="hybridMultilevel"/>
    <w:tmpl w:val="6AB8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ABC"/>
    <w:multiLevelType w:val="hybridMultilevel"/>
    <w:tmpl w:val="D126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E7EC6"/>
    <w:multiLevelType w:val="hybridMultilevel"/>
    <w:tmpl w:val="8A623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76F6A"/>
    <w:multiLevelType w:val="hybridMultilevel"/>
    <w:tmpl w:val="15D61990"/>
    <w:lvl w:ilvl="0" w:tplc="950ED45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64B82850"/>
    <w:multiLevelType w:val="hybridMultilevel"/>
    <w:tmpl w:val="7FCE7C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03E6A"/>
    <w:multiLevelType w:val="hybridMultilevel"/>
    <w:tmpl w:val="BCE4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B37"/>
    <w:rsid w:val="00020AD3"/>
    <w:rsid w:val="00041469"/>
    <w:rsid w:val="000445BF"/>
    <w:rsid w:val="000536B5"/>
    <w:rsid w:val="00062DA6"/>
    <w:rsid w:val="00067D2C"/>
    <w:rsid w:val="00094AC7"/>
    <w:rsid w:val="000A51DA"/>
    <w:rsid w:val="00111D8C"/>
    <w:rsid w:val="00155EAA"/>
    <w:rsid w:val="00174DE9"/>
    <w:rsid w:val="00181698"/>
    <w:rsid w:val="001B2E0E"/>
    <w:rsid w:val="001B3365"/>
    <w:rsid w:val="001B571E"/>
    <w:rsid w:val="001C5071"/>
    <w:rsid w:val="001C7B8A"/>
    <w:rsid w:val="001D1726"/>
    <w:rsid w:val="001F0947"/>
    <w:rsid w:val="00242A24"/>
    <w:rsid w:val="00261CEC"/>
    <w:rsid w:val="00286AAC"/>
    <w:rsid w:val="002C4B37"/>
    <w:rsid w:val="00300DB3"/>
    <w:rsid w:val="003073FF"/>
    <w:rsid w:val="00313CB8"/>
    <w:rsid w:val="003314C2"/>
    <w:rsid w:val="003450EE"/>
    <w:rsid w:val="003616D7"/>
    <w:rsid w:val="003E23F3"/>
    <w:rsid w:val="00406720"/>
    <w:rsid w:val="00415849"/>
    <w:rsid w:val="00436753"/>
    <w:rsid w:val="00467AF2"/>
    <w:rsid w:val="0049725A"/>
    <w:rsid w:val="004B00F4"/>
    <w:rsid w:val="004B3F1A"/>
    <w:rsid w:val="004C4DA2"/>
    <w:rsid w:val="004D620C"/>
    <w:rsid w:val="005501A9"/>
    <w:rsid w:val="00553E82"/>
    <w:rsid w:val="0055726B"/>
    <w:rsid w:val="00563104"/>
    <w:rsid w:val="0058714D"/>
    <w:rsid w:val="00591322"/>
    <w:rsid w:val="005E6416"/>
    <w:rsid w:val="005F6E6B"/>
    <w:rsid w:val="006204C7"/>
    <w:rsid w:val="006222C4"/>
    <w:rsid w:val="00631DA6"/>
    <w:rsid w:val="00636D95"/>
    <w:rsid w:val="00641340"/>
    <w:rsid w:val="0065162B"/>
    <w:rsid w:val="00672C88"/>
    <w:rsid w:val="006762DA"/>
    <w:rsid w:val="006A20E5"/>
    <w:rsid w:val="006B2F9A"/>
    <w:rsid w:val="006D3634"/>
    <w:rsid w:val="006F6D45"/>
    <w:rsid w:val="00747DB8"/>
    <w:rsid w:val="007636E2"/>
    <w:rsid w:val="0076667F"/>
    <w:rsid w:val="007B02ED"/>
    <w:rsid w:val="007D1B2E"/>
    <w:rsid w:val="007D37F4"/>
    <w:rsid w:val="00832802"/>
    <w:rsid w:val="00860674"/>
    <w:rsid w:val="00862B7A"/>
    <w:rsid w:val="008A5C18"/>
    <w:rsid w:val="008B718E"/>
    <w:rsid w:val="0090281C"/>
    <w:rsid w:val="00933081"/>
    <w:rsid w:val="00962B2E"/>
    <w:rsid w:val="00975881"/>
    <w:rsid w:val="0099242A"/>
    <w:rsid w:val="00996A65"/>
    <w:rsid w:val="009E6BA6"/>
    <w:rsid w:val="009E7BDF"/>
    <w:rsid w:val="009F3FEC"/>
    <w:rsid w:val="00A83DF1"/>
    <w:rsid w:val="00A94ED0"/>
    <w:rsid w:val="00AA299F"/>
    <w:rsid w:val="00AA5A9F"/>
    <w:rsid w:val="00AA60C6"/>
    <w:rsid w:val="00AC3B1E"/>
    <w:rsid w:val="00AE6FB7"/>
    <w:rsid w:val="00AF15D7"/>
    <w:rsid w:val="00B00416"/>
    <w:rsid w:val="00B12821"/>
    <w:rsid w:val="00B407C1"/>
    <w:rsid w:val="00B6159E"/>
    <w:rsid w:val="00B933A0"/>
    <w:rsid w:val="00BB3380"/>
    <w:rsid w:val="00BC3DB1"/>
    <w:rsid w:val="00BF2AD1"/>
    <w:rsid w:val="00C14CB1"/>
    <w:rsid w:val="00C235DE"/>
    <w:rsid w:val="00C4045E"/>
    <w:rsid w:val="00C54FAF"/>
    <w:rsid w:val="00C96070"/>
    <w:rsid w:val="00CD4C47"/>
    <w:rsid w:val="00D26642"/>
    <w:rsid w:val="00D33B9B"/>
    <w:rsid w:val="00D46024"/>
    <w:rsid w:val="00D73E18"/>
    <w:rsid w:val="00DB2646"/>
    <w:rsid w:val="00DC4E7A"/>
    <w:rsid w:val="00DD6DE7"/>
    <w:rsid w:val="00DF083A"/>
    <w:rsid w:val="00E120AA"/>
    <w:rsid w:val="00E1228F"/>
    <w:rsid w:val="00E33221"/>
    <w:rsid w:val="00E90116"/>
    <w:rsid w:val="00EA0D1D"/>
    <w:rsid w:val="00EB7E98"/>
    <w:rsid w:val="00EC5849"/>
    <w:rsid w:val="00ED59CB"/>
    <w:rsid w:val="00F435A9"/>
    <w:rsid w:val="00F44484"/>
    <w:rsid w:val="00F4478F"/>
    <w:rsid w:val="00F46AD5"/>
    <w:rsid w:val="00F50754"/>
    <w:rsid w:val="00F67635"/>
    <w:rsid w:val="00F70AF6"/>
    <w:rsid w:val="00F91275"/>
    <w:rsid w:val="00F97313"/>
    <w:rsid w:val="00FA7A85"/>
    <w:rsid w:val="00FB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7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locked/>
    <w:rsid w:val="009E6BA6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41340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973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97313"/>
    <w:rPr>
      <w:b/>
      <w:bCs/>
    </w:rPr>
  </w:style>
  <w:style w:type="paragraph" w:styleId="a5">
    <w:name w:val="Title"/>
    <w:basedOn w:val="a"/>
    <w:link w:val="a6"/>
    <w:uiPriority w:val="99"/>
    <w:qFormat/>
    <w:rsid w:val="00B0041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B0041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B00416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4B00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uiPriority w:val="99"/>
    <w:rsid w:val="00062D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_"/>
    <w:link w:val="1"/>
    <w:uiPriority w:val="99"/>
    <w:locked/>
    <w:rsid w:val="005E6416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5E6416"/>
    <w:pPr>
      <w:widowControl w:val="0"/>
      <w:shd w:val="clear" w:color="auto" w:fill="FFFFFF"/>
      <w:spacing w:after="0" w:line="322" w:lineRule="exact"/>
      <w:jc w:val="both"/>
    </w:pPr>
    <w:rPr>
      <w:rFonts w:cs="Times New Roman"/>
      <w:spacing w:val="-2"/>
      <w:sz w:val="26"/>
      <w:szCs w:val="26"/>
    </w:rPr>
  </w:style>
  <w:style w:type="character" w:styleId="aa">
    <w:name w:val="Emphasis"/>
    <w:uiPriority w:val="99"/>
    <w:qFormat/>
    <w:locked/>
    <w:rsid w:val="009E6BA6"/>
    <w:rPr>
      <w:i/>
      <w:iCs/>
    </w:rPr>
  </w:style>
  <w:style w:type="paragraph" w:styleId="HTML">
    <w:name w:val="HTML Address"/>
    <w:basedOn w:val="a"/>
    <w:link w:val="HTML0"/>
    <w:uiPriority w:val="99"/>
    <w:rsid w:val="009E6BA6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locked/>
    <w:rsid w:val="00641340"/>
    <w:rPr>
      <w:i/>
      <w:iCs/>
    </w:rPr>
  </w:style>
  <w:style w:type="character" w:customStyle="1" w:styleId="ConsPlusNormal">
    <w:name w:val="ConsPlusNormal Знак"/>
    <w:link w:val="ConsPlusNormal0"/>
    <w:uiPriority w:val="99"/>
    <w:locked/>
    <w:rsid w:val="00C4045E"/>
    <w:rPr>
      <w:rFonts w:ascii="Arial" w:hAnsi="Arial" w:cs="Arial"/>
      <w:sz w:val="16"/>
      <w:szCs w:val="16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4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737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737E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7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locked/>
    <w:rsid w:val="009E6BA6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973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97313"/>
    <w:rPr>
      <w:b/>
      <w:bCs/>
    </w:rPr>
  </w:style>
  <w:style w:type="paragraph" w:styleId="a5">
    <w:name w:val="Title"/>
    <w:basedOn w:val="a"/>
    <w:link w:val="a6"/>
    <w:uiPriority w:val="99"/>
    <w:qFormat/>
    <w:rsid w:val="00B0041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B0041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B00416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4B00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uiPriority w:val="99"/>
    <w:rsid w:val="00062D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_"/>
    <w:link w:val="1"/>
    <w:uiPriority w:val="99"/>
    <w:locked/>
    <w:rsid w:val="005E6416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5E6416"/>
    <w:pPr>
      <w:widowControl w:val="0"/>
      <w:shd w:val="clear" w:color="auto" w:fill="FFFFFF"/>
      <w:spacing w:after="0" w:line="322" w:lineRule="exact"/>
      <w:jc w:val="both"/>
    </w:pPr>
    <w:rPr>
      <w:rFonts w:cs="Times New Roman"/>
      <w:spacing w:val="-2"/>
      <w:sz w:val="26"/>
      <w:szCs w:val="26"/>
    </w:rPr>
  </w:style>
  <w:style w:type="character" w:styleId="aa">
    <w:name w:val="Emphasis"/>
    <w:uiPriority w:val="99"/>
    <w:qFormat/>
    <w:locked/>
    <w:rsid w:val="009E6BA6"/>
    <w:rPr>
      <w:i/>
      <w:iCs/>
    </w:rPr>
  </w:style>
  <w:style w:type="paragraph" w:styleId="HTML">
    <w:name w:val="HTML Address"/>
    <w:basedOn w:val="a"/>
    <w:link w:val="HTML0"/>
    <w:uiPriority w:val="99"/>
    <w:rsid w:val="009E6BA6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locked/>
    <w:rPr>
      <w:i/>
      <w:iCs/>
    </w:rPr>
  </w:style>
  <w:style w:type="character" w:customStyle="1" w:styleId="ConsPlusNormal">
    <w:name w:val="ConsPlusNormal Знак"/>
    <w:link w:val="ConsPlusNormal0"/>
    <w:uiPriority w:val="99"/>
    <w:locked/>
    <w:rsid w:val="00C4045E"/>
    <w:rPr>
      <w:rFonts w:ascii="Arial" w:hAnsi="Arial" w:cs="Arial"/>
      <w:sz w:val="16"/>
      <w:szCs w:val="16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4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737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737E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1780">
                      <w:marLeft w:val="0"/>
                      <w:marRight w:val="51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3" w:color="E1E1E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горого</Company>
  <LinksUpToDate>false</LinksUpToDate>
  <CharactersWithSpaces>27795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Рымар</cp:lastModifiedBy>
  <cp:revision>3</cp:revision>
  <cp:lastPrinted>2020-08-30T07:10:00Z</cp:lastPrinted>
  <dcterms:created xsi:type="dcterms:W3CDTF">2020-09-02T21:01:00Z</dcterms:created>
  <dcterms:modified xsi:type="dcterms:W3CDTF">2020-09-03T12:04:00Z</dcterms:modified>
</cp:coreProperties>
</file>